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12D11" w14:textId="2A0ED181" w:rsidR="0023131B" w:rsidRPr="00EA5D09" w:rsidRDefault="0023131B" w:rsidP="0023131B">
      <w:pPr>
        <w:spacing w:before="120" w:after="120"/>
        <w:jc w:val="center"/>
        <w:rPr>
          <w:rFonts w:ascii="Trebuchet MS" w:hAnsi="Trebuchet MS"/>
          <w:b/>
          <w:smallCaps/>
          <w:sz w:val="21"/>
          <w:szCs w:val="21"/>
        </w:rPr>
      </w:pPr>
      <w:r w:rsidRPr="00EA5D09">
        <w:rPr>
          <w:rFonts w:ascii="Trebuchet MS" w:hAnsi="Trebuchet MS"/>
          <w:b/>
          <w:smallCaps/>
          <w:noProof/>
          <w:sz w:val="21"/>
          <w:szCs w:val="21"/>
        </w:rPr>
        <w:drawing>
          <wp:inline distT="0" distB="0" distL="0" distR="0" wp14:anchorId="1C3F6B39" wp14:editId="62C7E7A7">
            <wp:extent cx="480822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8220" cy="342900"/>
                    </a:xfrm>
                    <a:prstGeom prst="rect">
                      <a:avLst/>
                    </a:prstGeom>
                    <a:noFill/>
                    <a:ln>
                      <a:noFill/>
                    </a:ln>
                  </pic:spPr>
                </pic:pic>
              </a:graphicData>
            </a:graphic>
          </wp:inline>
        </w:drawing>
      </w:r>
    </w:p>
    <w:p w14:paraId="702ACA54" w14:textId="44D69D0B" w:rsidR="0023131B" w:rsidRPr="00D530D3" w:rsidRDefault="0023131B" w:rsidP="0023131B">
      <w:pPr>
        <w:jc w:val="both"/>
        <w:outlineLvl w:val="0"/>
        <w:rPr>
          <w:rFonts w:ascii="Verdana" w:hAnsi="Verdana"/>
          <w:b/>
          <w:i/>
          <w:smallCaps/>
          <w:sz w:val="22"/>
          <w:szCs w:val="22"/>
        </w:rPr>
      </w:pPr>
      <w:r w:rsidRPr="00D530D3">
        <w:rPr>
          <w:rFonts w:ascii="Verdana" w:hAnsi="Verdana"/>
          <w:b/>
          <w:smallCaps/>
          <w:sz w:val="22"/>
          <w:szCs w:val="22"/>
        </w:rPr>
        <w:t xml:space="preserve">Registration and Tuition Policies </w:t>
      </w:r>
      <w:r w:rsidRPr="00D530D3">
        <w:rPr>
          <w:rFonts w:ascii="Verdana" w:hAnsi="Verdana"/>
          <w:b/>
          <w:i/>
          <w:smallCaps/>
          <w:sz w:val="22"/>
          <w:szCs w:val="22"/>
        </w:rPr>
        <w:t xml:space="preserve">Effective </w:t>
      </w:r>
      <w:r w:rsidR="00AF49D3">
        <w:rPr>
          <w:rFonts w:ascii="Verdana" w:hAnsi="Verdana"/>
          <w:b/>
          <w:i/>
          <w:smallCaps/>
          <w:sz w:val="22"/>
          <w:szCs w:val="22"/>
        </w:rPr>
        <w:t>J</w:t>
      </w:r>
      <w:r w:rsidR="006819C5">
        <w:rPr>
          <w:rFonts w:ascii="Verdana" w:hAnsi="Verdana"/>
          <w:b/>
          <w:i/>
          <w:smallCaps/>
          <w:sz w:val="22"/>
          <w:szCs w:val="22"/>
        </w:rPr>
        <w:t>anuary</w:t>
      </w:r>
      <w:r w:rsidR="00AF49D3">
        <w:rPr>
          <w:rFonts w:ascii="Verdana" w:hAnsi="Verdana"/>
          <w:b/>
          <w:i/>
          <w:smallCaps/>
          <w:sz w:val="22"/>
          <w:szCs w:val="22"/>
        </w:rPr>
        <w:t xml:space="preserve"> 1, 202</w:t>
      </w:r>
      <w:r w:rsidR="006819C5">
        <w:rPr>
          <w:rFonts w:ascii="Verdana" w:hAnsi="Verdana"/>
          <w:b/>
          <w:i/>
          <w:smallCaps/>
          <w:sz w:val="22"/>
          <w:szCs w:val="22"/>
        </w:rPr>
        <w:t>2</w:t>
      </w:r>
      <w:r w:rsidR="00AF49D3">
        <w:rPr>
          <w:rFonts w:ascii="Verdana" w:hAnsi="Verdana"/>
          <w:b/>
          <w:i/>
          <w:smallCaps/>
          <w:sz w:val="22"/>
          <w:szCs w:val="22"/>
        </w:rPr>
        <w:t xml:space="preserve"> - </w:t>
      </w:r>
      <w:r w:rsidRPr="00D530D3">
        <w:rPr>
          <w:rFonts w:ascii="Verdana" w:hAnsi="Verdana"/>
          <w:b/>
          <w:i/>
          <w:smallCaps/>
          <w:sz w:val="22"/>
          <w:szCs w:val="22"/>
        </w:rPr>
        <w:t>June 30, 20</w:t>
      </w:r>
      <w:r>
        <w:rPr>
          <w:rFonts w:ascii="Verdana" w:hAnsi="Verdana"/>
          <w:b/>
          <w:i/>
          <w:smallCaps/>
          <w:sz w:val="22"/>
          <w:szCs w:val="22"/>
        </w:rPr>
        <w:t>2</w:t>
      </w:r>
      <w:r w:rsidR="00AF49D3">
        <w:rPr>
          <w:rFonts w:ascii="Verdana" w:hAnsi="Verdana"/>
          <w:b/>
          <w:i/>
          <w:smallCaps/>
          <w:sz w:val="22"/>
          <w:szCs w:val="22"/>
        </w:rPr>
        <w:t>3</w:t>
      </w:r>
    </w:p>
    <w:p w14:paraId="34A0DA99" w14:textId="77777777" w:rsidR="0023131B" w:rsidRPr="00D530D3" w:rsidRDefault="0023131B" w:rsidP="0023131B">
      <w:pPr>
        <w:jc w:val="both"/>
        <w:outlineLvl w:val="0"/>
        <w:rPr>
          <w:rFonts w:ascii="Verdana" w:hAnsi="Verdana"/>
          <w:b/>
          <w:i/>
          <w:smallCaps/>
          <w:sz w:val="22"/>
          <w:szCs w:val="22"/>
        </w:rPr>
      </w:pPr>
    </w:p>
    <w:p w14:paraId="19EEF095" w14:textId="4918866E" w:rsidR="0023131B" w:rsidRPr="00D530D3" w:rsidRDefault="0023131B" w:rsidP="0023131B">
      <w:pPr>
        <w:jc w:val="both"/>
        <w:outlineLvl w:val="0"/>
        <w:rPr>
          <w:rFonts w:ascii="Verdana" w:hAnsi="Verdana"/>
          <w:b/>
          <w:smallCaps/>
          <w:sz w:val="22"/>
          <w:szCs w:val="22"/>
        </w:rPr>
      </w:pPr>
      <w:r w:rsidRPr="00D530D3">
        <w:rPr>
          <w:rFonts w:ascii="Verdana" w:hAnsi="Verdana"/>
          <w:b/>
          <w:smallCaps/>
          <w:sz w:val="22"/>
          <w:szCs w:val="22"/>
        </w:rPr>
        <w:t xml:space="preserve">Master of </w:t>
      </w:r>
      <w:r w:rsidR="005747A1">
        <w:rPr>
          <w:rFonts w:ascii="Verdana" w:hAnsi="Verdana"/>
          <w:b/>
          <w:smallCaps/>
          <w:sz w:val="22"/>
          <w:szCs w:val="22"/>
        </w:rPr>
        <w:t>Education</w:t>
      </w:r>
      <w:r w:rsidRPr="00D530D3">
        <w:rPr>
          <w:rFonts w:ascii="Verdana" w:hAnsi="Verdana"/>
          <w:b/>
          <w:smallCaps/>
          <w:sz w:val="22"/>
          <w:szCs w:val="22"/>
        </w:rPr>
        <w:t xml:space="preserve"> Program</w:t>
      </w:r>
      <w:r>
        <w:rPr>
          <w:rFonts w:ascii="Verdana" w:hAnsi="Verdana"/>
          <w:b/>
          <w:smallCaps/>
          <w:sz w:val="22"/>
          <w:szCs w:val="22"/>
        </w:rPr>
        <w:t xml:space="preserve">  </w:t>
      </w:r>
    </w:p>
    <w:p w14:paraId="7E90452A" w14:textId="77777777" w:rsidR="0023131B" w:rsidRPr="00D530D3" w:rsidRDefault="0023131B" w:rsidP="0023131B">
      <w:pPr>
        <w:jc w:val="both"/>
        <w:rPr>
          <w:rFonts w:ascii="Verdana" w:hAnsi="Verdana"/>
          <w:b/>
          <w:sz w:val="22"/>
          <w:szCs w:val="22"/>
        </w:rPr>
      </w:pPr>
    </w:p>
    <w:p w14:paraId="7FBA4F92" w14:textId="77777777" w:rsidR="0023131B" w:rsidRPr="00D530D3" w:rsidRDefault="0023131B" w:rsidP="0023131B">
      <w:pPr>
        <w:jc w:val="both"/>
        <w:outlineLvl w:val="0"/>
        <w:rPr>
          <w:rFonts w:ascii="Verdana" w:hAnsi="Verdana"/>
          <w:b/>
          <w:smallCaps/>
          <w:sz w:val="22"/>
          <w:szCs w:val="22"/>
        </w:rPr>
      </w:pPr>
      <w:r w:rsidRPr="00D530D3">
        <w:rPr>
          <w:rFonts w:ascii="Verdana" w:hAnsi="Verdana"/>
          <w:b/>
          <w:smallCaps/>
          <w:sz w:val="22"/>
          <w:szCs w:val="22"/>
        </w:rPr>
        <w:t>Registration Policy</w:t>
      </w:r>
    </w:p>
    <w:p w14:paraId="298B82DC" w14:textId="4B5C1746" w:rsidR="0023131B" w:rsidRDefault="0023131B" w:rsidP="0023131B">
      <w:pPr>
        <w:numPr>
          <w:ilvl w:val="0"/>
          <w:numId w:val="3"/>
        </w:numPr>
        <w:jc w:val="both"/>
        <w:rPr>
          <w:rFonts w:ascii="Verdana" w:hAnsi="Verdana"/>
          <w:sz w:val="22"/>
          <w:szCs w:val="22"/>
        </w:rPr>
      </w:pPr>
      <w:r w:rsidRPr="00D530D3">
        <w:rPr>
          <w:rFonts w:ascii="Verdana" w:hAnsi="Verdana"/>
          <w:sz w:val="22"/>
          <w:szCs w:val="22"/>
        </w:rPr>
        <w:t>The M</w:t>
      </w:r>
      <w:r w:rsidR="00AF49D3">
        <w:rPr>
          <w:rFonts w:ascii="Verdana" w:hAnsi="Verdana"/>
          <w:sz w:val="22"/>
          <w:szCs w:val="22"/>
        </w:rPr>
        <w:t>.Ed.</w:t>
      </w:r>
      <w:r w:rsidRPr="00D530D3">
        <w:rPr>
          <w:rFonts w:ascii="Verdana" w:hAnsi="Verdana"/>
          <w:sz w:val="22"/>
          <w:szCs w:val="22"/>
        </w:rPr>
        <w:t xml:space="preserve"> Program</w:t>
      </w:r>
      <w:r>
        <w:rPr>
          <w:rFonts w:ascii="Verdana" w:hAnsi="Verdana"/>
          <w:sz w:val="22"/>
          <w:szCs w:val="22"/>
        </w:rPr>
        <w:t xml:space="preserve"> for TIES students</w:t>
      </w:r>
      <w:r w:rsidRPr="00D530D3">
        <w:rPr>
          <w:rFonts w:ascii="Verdana" w:hAnsi="Verdana"/>
          <w:sz w:val="22"/>
          <w:szCs w:val="22"/>
        </w:rPr>
        <w:t xml:space="preserve"> operates on a </w:t>
      </w:r>
      <w:r w:rsidR="00D16B64">
        <w:rPr>
          <w:rFonts w:ascii="Verdana" w:hAnsi="Verdana"/>
          <w:sz w:val="22"/>
          <w:szCs w:val="22"/>
        </w:rPr>
        <w:t>six-month term.</w:t>
      </w:r>
      <w:r w:rsidRPr="00D530D3">
        <w:rPr>
          <w:rFonts w:ascii="Verdana" w:hAnsi="Verdana"/>
          <w:sz w:val="22"/>
          <w:szCs w:val="22"/>
        </w:rPr>
        <w:t xml:space="preserve">  The program </w:t>
      </w:r>
      <w:r w:rsidR="005607BC">
        <w:rPr>
          <w:rFonts w:ascii="Verdana" w:hAnsi="Verdana"/>
          <w:sz w:val="22"/>
          <w:szCs w:val="22"/>
        </w:rPr>
        <w:t xml:space="preserve">minimum </w:t>
      </w:r>
      <w:r w:rsidRPr="00D530D3">
        <w:rPr>
          <w:rFonts w:ascii="Verdana" w:hAnsi="Verdana"/>
          <w:sz w:val="22"/>
          <w:szCs w:val="22"/>
        </w:rPr>
        <w:t xml:space="preserve">length is 36 </w:t>
      </w:r>
      <w:r>
        <w:rPr>
          <w:rFonts w:ascii="Verdana" w:hAnsi="Verdana"/>
          <w:sz w:val="22"/>
          <w:szCs w:val="22"/>
        </w:rPr>
        <w:t>credit hours</w:t>
      </w:r>
      <w:r w:rsidR="005607BC">
        <w:rPr>
          <w:rFonts w:ascii="Verdana" w:hAnsi="Verdana"/>
          <w:sz w:val="22"/>
          <w:szCs w:val="22"/>
        </w:rPr>
        <w:t>.</w:t>
      </w:r>
    </w:p>
    <w:p w14:paraId="26F5C6BA" w14:textId="0CF73714" w:rsidR="00AF49D3" w:rsidRPr="00D530D3" w:rsidRDefault="00AF49D3" w:rsidP="0023131B">
      <w:pPr>
        <w:numPr>
          <w:ilvl w:val="0"/>
          <w:numId w:val="3"/>
        </w:numPr>
        <w:jc w:val="both"/>
        <w:rPr>
          <w:rFonts w:ascii="Verdana" w:hAnsi="Verdana"/>
          <w:sz w:val="22"/>
          <w:szCs w:val="22"/>
        </w:rPr>
      </w:pPr>
      <w:r>
        <w:rPr>
          <w:rFonts w:ascii="Verdana" w:hAnsi="Verdana"/>
          <w:sz w:val="22"/>
          <w:szCs w:val="22"/>
        </w:rPr>
        <w:t>The M.Ed. intakes one new cohort per year beginning in January.</w:t>
      </w:r>
    </w:p>
    <w:p w14:paraId="6827FE46" w14:textId="6F20CF38" w:rsidR="0023131B" w:rsidRDefault="0023131B" w:rsidP="0023131B">
      <w:pPr>
        <w:numPr>
          <w:ilvl w:val="0"/>
          <w:numId w:val="3"/>
        </w:numPr>
        <w:jc w:val="both"/>
        <w:rPr>
          <w:rFonts w:ascii="Verdana" w:hAnsi="Verdana"/>
          <w:sz w:val="22"/>
          <w:szCs w:val="22"/>
        </w:rPr>
      </w:pPr>
      <w:r w:rsidRPr="00D530D3">
        <w:rPr>
          <w:rFonts w:ascii="Verdana" w:hAnsi="Verdana"/>
          <w:b/>
          <w:bCs/>
          <w:sz w:val="22"/>
          <w:szCs w:val="22"/>
        </w:rPr>
        <w:t xml:space="preserve">Full time status is </w:t>
      </w:r>
      <w:r w:rsidR="00AF49D3">
        <w:rPr>
          <w:rFonts w:ascii="Verdana" w:hAnsi="Verdana"/>
          <w:b/>
          <w:bCs/>
          <w:sz w:val="22"/>
          <w:szCs w:val="22"/>
        </w:rPr>
        <w:t xml:space="preserve">12 </w:t>
      </w:r>
      <w:r w:rsidRPr="00D530D3">
        <w:rPr>
          <w:rFonts w:ascii="Verdana" w:hAnsi="Verdana"/>
          <w:b/>
          <w:bCs/>
          <w:sz w:val="22"/>
          <w:szCs w:val="22"/>
        </w:rPr>
        <w:t xml:space="preserve">credit hours. </w:t>
      </w:r>
      <w:r w:rsidR="00AF49D3">
        <w:rPr>
          <w:rFonts w:ascii="Verdana" w:hAnsi="Verdana"/>
          <w:b/>
          <w:bCs/>
          <w:sz w:val="22"/>
          <w:szCs w:val="22"/>
        </w:rPr>
        <w:t>There is no part time status.</w:t>
      </w:r>
      <w:r w:rsidRPr="00D530D3">
        <w:rPr>
          <w:rFonts w:ascii="Verdana" w:hAnsi="Verdana"/>
          <w:sz w:val="22"/>
          <w:szCs w:val="22"/>
        </w:rPr>
        <w:t xml:space="preserve"> </w:t>
      </w:r>
    </w:p>
    <w:p w14:paraId="58BA7A53" w14:textId="293307EC" w:rsidR="00636CFE" w:rsidRDefault="00636CFE" w:rsidP="0023131B">
      <w:pPr>
        <w:numPr>
          <w:ilvl w:val="0"/>
          <w:numId w:val="3"/>
        </w:numPr>
        <w:jc w:val="both"/>
        <w:rPr>
          <w:rFonts w:ascii="Verdana" w:hAnsi="Verdana"/>
          <w:sz w:val="22"/>
          <w:szCs w:val="22"/>
        </w:rPr>
      </w:pPr>
      <w:r>
        <w:rPr>
          <w:rFonts w:ascii="Verdana" w:hAnsi="Verdana"/>
          <w:sz w:val="22"/>
          <w:szCs w:val="22"/>
        </w:rPr>
        <w:t>Students in the M.Ed. cannot drop below 12 credits/five courses in any given term.</w:t>
      </w:r>
    </w:p>
    <w:p w14:paraId="6152A0CA" w14:textId="5A92BDC3" w:rsidR="0023131B" w:rsidRDefault="0023131B" w:rsidP="0023131B">
      <w:pPr>
        <w:numPr>
          <w:ilvl w:val="0"/>
          <w:numId w:val="3"/>
        </w:numPr>
        <w:spacing w:before="240" w:after="240"/>
        <w:contextualSpacing/>
        <w:jc w:val="both"/>
        <w:rPr>
          <w:rFonts w:ascii="Verdana" w:hAnsi="Verdana"/>
          <w:sz w:val="22"/>
          <w:szCs w:val="22"/>
        </w:rPr>
      </w:pPr>
      <w:r w:rsidRPr="003E7125">
        <w:rPr>
          <w:rFonts w:ascii="Verdana" w:hAnsi="Verdana"/>
          <w:sz w:val="22"/>
          <w:szCs w:val="22"/>
        </w:rPr>
        <w:t xml:space="preserve">All newly admitted students must </w:t>
      </w:r>
      <w:r>
        <w:rPr>
          <w:rFonts w:ascii="Verdana" w:hAnsi="Verdana"/>
          <w:sz w:val="22"/>
          <w:szCs w:val="22"/>
        </w:rPr>
        <w:t>e-</w:t>
      </w:r>
      <w:r w:rsidRPr="003E7125">
        <w:rPr>
          <w:rFonts w:ascii="Verdana" w:hAnsi="Verdana"/>
          <w:sz w:val="22"/>
          <w:szCs w:val="22"/>
        </w:rPr>
        <w:t>sign an enrollment agreement and university performance fact sheet before being able to register.</w:t>
      </w:r>
      <w:r>
        <w:rPr>
          <w:rFonts w:ascii="Verdana" w:hAnsi="Verdana"/>
          <w:sz w:val="22"/>
          <w:szCs w:val="22"/>
        </w:rPr>
        <w:t xml:space="preserve"> </w:t>
      </w:r>
      <w:r w:rsidR="005607BC">
        <w:rPr>
          <w:rFonts w:ascii="Verdana" w:hAnsi="Verdana"/>
          <w:sz w:val="22"/>
          <w:szCs w:val="22"/>
        </w:rPr>
        <w:t>The program’s s</w:t>
      </w:r>
      <w:r>
        <w:rPr>
          <w:rFonts w:ascii="Verdana" w:hAnsi="Verdana"/>
          <w:sz w:val="22"/>
          <w:szCs w:val="22"/>
        </w:rPr>
        <w:t xml:space="preserve">tudent success coach will guide </w:t>
      </w:r>
      <w:r w:rsidR="005607BC">
        <w:rPr>
          <w:rFonts w:ascii="Verdana" w:hAnsi="Verdana"/>
          <w:sz w:val="22"/>
          <w:szCs w:val="22"/>
        </w:rPr>
        <w:t>students</w:t>
      </w:r>
      <w:r>
        <w:rPr>
          <w:rFonts w:ascii="Verdana" w:hAnsi="Verdana"/>
          <w:sz w:val="22"/>
          <w:szCs w:val="22"/>
        </w:rPr>
        <w:t xml:space="preserve"> through this process.</w:t>
      </w:r>
    </w:p>
    <w:p w14:paraId="39EF4BA9" w14:textId="33067F93" w:rsidR="0023131B" w:rsidRPr="008134BA" w:rsidRDefault="0023131B" w:rsidP="0023131B">
      <w:pPr>
        <w:numPr>
          <w:ilvl w:val="0"/>
          <w:numId w:val="3"/>
        </w:numPr>
        <w:rPr>
          <w:rFonts w:ascii="Verdana" w:eastAsia="Calibri" w:hAnsi="Verdana" w:cs="Arial"/>
          <w:sz w:val="22"/>
          <w:szCs w:val="22"/>
        </w:rPr>
      </w:pPr>
      <w:r w:rsidRPr="008134BA">
        <w:rPr>
          <w:rFonts w:ascii="Verdana" w:eastAsia="Calibri" w:hAnsi="Verdana" w:cs="Arial"/>
          <w:sz w:val="22"/>
          <w:szCs w:val="22"/>
        </w:rPr>
        <w:t>Students have the right to cancel an enrollment agreement and receive refund of charges if notice of cancellation is made within fourteen (14) calendar days of the term</w:t>
      </w:r>
      <w:r w:rsidR="00D16B64">
        <w:rPr>
          <w:rFonts w:ascii="Verdana" w:eastAsia="Calibri" w:hAnsi="Verdana" w:cs="Arial"/>
          <w:sz w:val="22"/>
          <w:szCs w:val="22"/>
        </w:rPr>
        <w:t>.</w:t>
      </w:r>
      <w:r w:rsidRPr="008134BA">
        <w:rPr>
          <w:rFonts w:ascii="Verdana" w:eastAsia="Calibri" w:hAnsi="Verdana" w:cs="Arial"/>
          <w:sz w:val="22"/>
          <w:szCs w:val="22"/>
        </w:rPr>
        <w:t xml:space="preserve"> </w:t>
      </w:r>
    </w:p>
    <w:p w14:paraId="2524B9E7" w14:textId="77777777" w:rsidR="00636CFE" w:rsidRDefault="0023131B" w:rsidP="0023131B">
      <w:pPr>
        <w:numPr>
          <w:ilvl w:val="0"/>
          <w:numId w:val="3"/>
        </w:numPr>
        <w:jc w:val="both"/>
        <w:rPr>
          <w:rFonts w:ascii="Verdana" w:hAnsi="Verdana"/>
          <w:sz w:val="22"/>
          <w:szCs w:val="22"/>
        </w:rPr>
      </w:pPr>
      <w:r w:rsidRPr="00D530D3">
        <w:rPr>
          <w:rFonts w:ascii="Verdana" w:hAnsi="Verdana"/>
          <w:sz w:val="22"/>
          <w:szCs w:val="22"/>
        </w:rPr>
        <w:t xml:space="preserve">Students initiate the registration process prior to the beginning of the </w:t>
      </w:r>
      <w:r w:rsidR="00D16B64" w:rsidRPr="00D530D3">
        <w:rPr>
          <w:rFonts w:ascii="Verdana" w:hAnsi="Verdana"/>
          <w:sz w:val="22"/>
          <w:szCs w:val="22"/>
        </w:rPr>
        <w:t>term and</w:t>
      </w:r>
      <w:r w:rsidRPr="00D530D3">
        <w:rPr>
          <w:rFonts w:ascii="Verdana" w:hAnsi="Verdana"/>
          <w:sz w:val="22"/>
          <w:szCs w:val="22"/>
        </w:rPr>
        <w:t xml:space="preserve"> must register for courses</w:t>
      </w:r>
      <w:r w:rsidR="00D16B64">
        <w:rPr>
          <w:rFonts w:ascii="Verdana" w:hAnsi="Verdana"/>
          <w:sz w:val="22"/>
          <w:szCs w:val="22"/>
        </w:rPr>
        <w:t xml:space="preserve"> through the student success coach.</w:t>
      </w:r>
      <w:r w:rsidRPr="00D530D3">
        <w:rPr>
          <w:rFonts w:ascii="Verdana" w:hAnsi="Verdana"/>
          <w:sz w:val="22"/>
          <w:szCs w:val="22"/>
        </w:rPr>
        <w:t xml:space="preserve"> </w:t>
      </w:r>
      <w:r w:rsidRPr="008134BA">
        <w:rPr>
          <w:rFonts w:ascii="Verdana" w:hAnsi="Verdana"/>
          <w:sz w:val="22"/>
          <w:szCs w:val="22"/>
        </w:rPr>
        <w:t xml:space="preserve">Courses selected must be according to the student’s approved degree </w:t>
      </w:r>
      <w:r w:rsidR="00D16B64">
        <w:rPr>
          <w:rFonts w:ascii="Verdana" w:hAnsi="Verdana"/>
          <w:sz w:val="22"/>
          <w:szCs w:val="22"/>
        </w:rPr>
        <w:t>plan;</w:t>
      </w:r>
      <w:r w:rsidRPr="008134BA">
        <w:rPr>
          <w:rFonts w:ascii="Verdana" w:hAnsi="Verdana"/>
          <w:sz w:val="22"/>
          <w:szCs w:val="22"/>
        </w:rPr>
        <w:t xml:space="preserve"> when the registration is approved financial aid can then be disbursed. </w:t>
      </w:r>
    </w:p>
    <w:p w14:paraId="653C6F9D" w14:textId="33E717B1" w:rsidR="00AF49D3" w:rsidRDefault="00636CFE" w:rsidP="0023131B">
      <w:pPr>
        <w:numPr>
          <w:ilvl w:val="0"/>
          <w:numId w:val="3"/>
        </w:numPr>
        <w:jc w:val="both"/>
        <w:rPr>
          <w:rFonts w:ascii="Verdana" w:hAnsi="Verdana"/>
          <w:sz w:val="22"/>
          <w:szCs w:val="22"/>
        </w:rPr>
      </w:pPr>
      <w:r>
        <w:rPr>
          <w:rFonts w:ascii="Verdana" w:hAnsi="Verdana"/>
          <w:sz w:val="22"/>
          <w:szCs w:val="22"/>
        </w:rPr>
        <w:t xml:space="preserve">Tuition is due on the first day of each new term. </w:t>
      </w:r>
      <w:r w:rsidR="0023131B" w:rsidRPr="008134BA">
        <w:rPr>
          <w:rFonts w:ascii="Verdana" w:hAnsi="Verdana"/>
          <w:sz w:val="22"/>
          <w:szCs w:val="22"/>
        </w:rPr>
        <w:t xml:space="preserve"> </w:t>
      </w:r>
    </w:p>
    <w:p w14:paraId="2C3669EA" w14:textId="03581579" w:rsidR="0023131B" w:rsidRPr="008134BA" w:rsidRDefault="0023131B" w:rsidP="0023131B">
      <w:pPr>
        <w:numPr>
          <w:ilvl w:val="0"/>
          <w:numId w:val="3"/>
        </w:numPr>
        <w:jc w:val="both"/>
        <w:rPr>
          <w:rFonts w:ascii="Verdana" w:hAnsi="Verdana"/>
          <w:sz w:val="22"/>
          <w:szCs w:val="22"/>
        </w:rPr>
      </w:pPr>
      <w:r w:rsidRPr="008134BA">
        <w:rPr>
          <w:rFonts w:ascii="Verdana" w:hAnsi="Verdana"/>
          <w:sz w:val="22"/>
          <w:szCs w:val="22"/>
        </w:rPr>
        <w:t xml:space="preserve">Questions regarding registration and course offerings should be directed to the </w:t>
      </w:r>
      <w:r w:rsidR="00D16B64">
        <w:rPr>
          <w:rFonts w:ascii="Verdana" w:hAnsi="Verdana"/>
          <w:sz w:val="22"/>
          <w:szCs w:val="22"/>
        </w:rPr>
        <w:t>student success coach. A</w:t>
      </w:r>
      <w:r w:rsidRPr="008134BA">
        <w:rPr>
          <w:rFonts w:ascii="Verdana" w:hAnsi="Verdana"/>
          <w:sz w:val="22"/>
          <w:szCs w:val="22"/>
        </w:rPr>
        <w:t xml:space="preserve">ny registration changes need to be approved by the </w:t>
      </w:r>
      <w:r w:rsidR="00D16B64">
        <w:rPr>
          <w:rFonts w:ascii="Verdana" w:hAnsi="Verdana"/>
          <w:sz w:val="22"/>
          <w:szCs w:val="22"/>
        </w:rPr>
        <w:t>student success coach</w:t>
      </w:r>
      <w:r w:rsidR="00D16B64" w:rsidRPr="008134BA">
        <w:rPr>
          <w:rFonts w:ascii="Verdana" w:hAnsi="Verdana"/>
          <w:sz w:val="22"/>
          <w:szCs w:val="22"/>
        </w:rPr>
        <w:t xml:space="preserve"> and</w:t>
      </w:r>
      <w:r w:rsidRPr="008134BA">
        <w:rPr>
          <w:rFonts w:ascii="Verdana" w:hAnsi="Verdana"/>
          <w:sz w:val="22"/>
          <w:szCs w:val="22"/>
        </w:rPr>
        <w:t xml:space="preserve"> submitted to the Registrar’s Office.</w:t>
      </w:r>
    </w:p>
    <w:p w14:paraId="4CB5015F" w14:textId="77777777" w:rsidR="0023131B" w:rsidRPr="008134BA" w:rsidRDefault="0023131B" w:rsidP="0023131B">
      <w:pPr>
        <w:numPr>
          <w:ilvl w:val="0"/>
          <w:numId w:val="3"/>
        </w:numPr>
        <w:spacing w:before="240" w:after="240"/>
        <w:contextualSpacing/>
        <w:jc w:val="both"/>
        <w:rPr>
          <w:rFonts w:ascii="Verdana" w:hAnsi="Verdana"/>
          <w:sz w:val="22"/>
          <w:szCs w:val="22"/>
        </w:rPr>
      </w:pPr>
      <w:r w:rsidRPr="008134BA">
        <w:rPr>
          <w:rFonts w:ascii="Verdana" w:hAnsi="Verdana"/>
          <w:b/>
          <w:sz w:val="22"/>
          <w:szCs w:val="22"/>
        </w:rPr>
        <w:t>Students with past due balances must obtain financial clearance to register from the Business Office prior to the term start date.  Enrolling in a payment plan via ARB (automatic recurring billing) may be required.</w:t>
      </w:r>
    </w:p>
    <w:p w14:paraId="5702827C" w14:textId="26509DF4" w:rsidR="0023131B" w:rsidRPr="00636CFE" w:rsidRDefault="0023131B" w:rsidP="0023131B">
      <w:pPr>
        <w:numPr>
          <w:ilvl w:val="0"/>
          <w:numId w:val="4"/>
        </w:numPr>
        <w:spacing w:after="240"/>
        <w:contextualSpacing/>
        <w:jc w:val="both"/>
        <w:rPr>
          <w:rFonts w:ascii="Verdana" w:hAnsi="Verdana"/>
          <w:b/>
          <w:bCs/>
          <w:strike/>
          <w:sz w:val="22"/>
          <w:szCs w:val="22"/>
        </w:rPr>
      </w:pPr>
      <w:r w:rsidRPr="008134BA">
        <w:rPr>
          <w:rFonts w:ascii="Verdana" w:hAnsi="Verdana"/>
          <w:sz w:val="22"/>
          <w:szCs w:val="22"/>
        </w:rPr>
        <w:t xml:space="preserve">Approval of the Registration Agreement </w:t>
      </w:r>
      <w:r w:rsidR="00211DFC">
        <w:rPr>
          <w:rFonts w:ascii="Verdana" w:hAnsi="Verdana"/>
          <w:sz w:val="22"/>
          <w:szCs w:val="22"/>
        </w:rPr>
        <w:t>on the registration form</w:t>
      </w:r>
      <w:r w:rsidR="005607BC">
        <w:rPr>
          <w:rFonts w:ascii="Verdana" w:hAnsi="Verdana"/>
          <w:sz w:val="22"/>
          <w:szCs w:val="22"/>
        </w:rPr>
        <w:t xml:space="preserve"> </w:t>
      </w:r>
      <w:r w:rsidRPr="008134BA">
        <w:rPr>
          <w:rFonts w:ascii="Verdana" w:hAnsi="Verdana"/>
          <w:sz w:val="22"/>
          <w:szCs w:val="22"/>
        </w:rPr>
        <w:t xml:space="preserve">which includes the Financial Responsibility Agreement) constitutes acceptance of academic policies and financial responsibility for tuition obligations as outlined in the university catalog.  The student must approve </w:t>
      </w:r>
      <w:r w:rsidR="00211DFC">
        <w:rPr>
          <w:rFonts w:ascii="Verdana" w:hAnsi="Verdana"/>
          <w:sz w:val="22"/>
          <w:szCs w:val="22"/>
        </w:rPr>
        <w:t xml:space="preserve">the Registration Agreement </w:t>
      </w:r>
      <w:r w:rsidRPr="008134BA">
        <w:rPr>
          <w:rFonts w:ascii="Verdana" w:hAnsi="Verdana"/>
          <w:sz w:val="22"/>
          <w:szCs w:val="22"/>
        </w:rPr>
        <w:t xml:space="preserve">by </w:t>
      </w:r>
      <w:r w:rsidR="00211DFC">
        <w:rPr>
          <w:rFonts w:ascii="Verdana" w:hAnsi="Verdana"/>
          <w:sz w:val="22"/>
          <w:szCs w:val="22"/>
        </w:rPr>
        <w:t xml:space="preserve">signing </w:t>
      </w:r>
      <w:r w:rsidR="00A14EA1">
        <w:rPr>
          <w:rFonts w:ascii="Verdana" w:hAnsi="Verdana"/>
          <w:sz w:val="22"/>
          <w:szCs w:val="22"/>
        </w:rPr>
        <w:t xml:space="preserve">the </w:t>
      </w:r>
      <w:r w:rsidR="00A14EA1" w:rsidRPr="008134BA">
        <w:rPr>
          <w:rFonts w:ascii="Verdana" w:hAnsi="Verdana"/>
          <w:sz w:val="22"/>
          <w:szCs w:val="22"/>
        </w:rPr>
        <w:t>registration</w:t>
      </w:r>
      <w:r w:rsidRPr="008134BA">
        <w:rPr>
          <w:rFonts w:ascii="Verdana" w:hAnsi="Verdana"/>
          <w:sz w:val="22"/>
          <w:szCs w:val="22"/>
        </w:rPr>
        <w:t xml:space="preserve"> form.</w:t>
      </w:r>
    </w:p>
    <w:p w14:paraId="1A5CD51D" w14:textId="3B3CF00B" w:rsidR="00636CFE" w:rsidRPr="006819C5" w:rsidRDefault="00636CFE" w:rsidP="006819C5">
      <w:pPr>
        <w:numPr>
          <w:ilvl w:val="0"/>
          <w:numId w:val="4"/>
        </w:numPr>
        <w:spacing w:after="240"/>
        <w:contextualSpacing/>
        <w:jc w:val="both"/>
        <w:rPr>
          <w:rFonts w:ascii="Verdana" w:hAnsi="Verdana"/>
          <w:b/>
          <w:bCs/>
          <w:strike/>
          <w:sz w:val="22"/>
          <w:szCs w:val="22"/>
        </w:rPr>
      </w:pPr>
      <w:r>
        <w:rPr>
          <w:rFonts w:ascii="Verdana" w:hAnsi="Verdana"/>
          <w:sz w:val="22"/>
          <w:szCs w:val="22"/>
        </w:rPr>
        <w:t>Students must add classes by the 14</w:t>
      </w:r>
      <w:r w:rsidRPr="00636CFE">
        <w:rPr>
          <w:rFonts w:ascii="Verdana" w:hAnsi="Verdana"/>
          <w:sz w:val="22"/>
          <w:szCs w:val="22"/>
          <w:vertAlign w:val="superscript"/>
        </w:rPr>
        <w:t>th</w:t>
      </w:r>
      <w:r>
        <w:rPr>
          <w:rFonts w:ascii="Verdana" w:hAnsi="Verdana"/>
          <w:sz w:val="22"/>
          <w:szCs w:val="22"/>
        </w:rPr>
        <w:t xml:space="preserve"> day of the academic term.</w:t>
      </w:r>
      <w:r w:rsidRPr="006819C5">
        <w:rPr>
          <w:rFonts w:ascii="Verdana" w:hAnsi="Verdana"/>
          <w:sz w:val="22"/>
          <w:szCs w:val="22"/>
        </w:rPr>
        <w:t xml:space="preserve"> </w:t>
      </w:r>
    </w:p>
    <w:p w14:paraId="4CCADAEC" w14:textId="0A07FA7A" w:rsidR="00636CFE" w:rsidRPr="00636CFE" w:rsidRDefault="00636CFE" w:rsidP="0023131B">
      <w:pPr>
        <w:numPr>
          <w:ilvl w:val="0"/>
          <w:numId w:val="4"/>
        </w:numPr>
        <w:spacing w:after="240"/>
        <w:contextualSpacing/>
        <w:jc w:val="both"/>
        <w:rPr>
          <w:rFonts w:ascii="Verdana" w:hAnsi="Verdana"/>
          <w:b/>
          <w:bCs/>
          <w:strike/>
          <w:sz w:val="22"/>
          <w:szCs w:val="22"/>
        </w:rPr>
      </w:pPr>
      <w:r>
        <w:rPr>
          <w:rFonts w:ascii="Verdana" w:hAnsi="Verdana"/>
          <w:sz w:val="22"/>
          <w:szCs w:val="22"/>
        </w:rPr>
        <w:t>All questions regarding financial aid status or eligibility are directed to the Office of Financial Services (800-861-6400 ext. 2005) or</w:t>
      </w:r>
      <w:r>
        <w:rPr>
          <w:rFonts w:ascii="Verdana" w:hAnsi="Verdana"/>
          <w:sz w:val="22"/>
          <w:szCs w:val="22"/>
        </w:rPr>
        <w:tab/>
      </w:r>
      <w:r>
        <w:rPr>
          <w:rFonts w:ascii="Verdana" w:hAnsi="Verdana"/>
          <w:sz w:val="22"/>
          <w:szCs w:val="22"/>
        </w:rPr>
        <w:tab/>
        <w:t xml:space="preserve"> </w:t>
      </w:r>
    </w:p>
    <w:p w14:paraId="5251D0AF" w14:textId="5E71BF75" w:rsidR="00636CFE" w:rsidRPr="00636CFE" w:rsidRDefault="00636CFE" w:rsidP="00636CFE">
      <w:pPr>
        <w:spacing w:after="240"/>
        <w:ind w:left="720"/>
        <w:contextualSpacing/>
        <w:jc w:val="both"/>
        <w:rPr>
          <w:rFonts w:ascii="Verdana" w:hAnsi="Verdana"/>
          <w:b/>
          <w:bCs/>
          <w:strike/>
          <w:sz w:val="22"/>
          <w:szCs w:val="22"/>
        </w:rPr>
      </w:pPr>
      <w:r>
        <w:rPr>
          <w:rFonts w:ascii="Verdana" w:hAnsi="Verdana"/>
          <w:sz w:val="22"/>
          <w:szCs w:val="22"/>
        </w:rPr>
        <w:t>financialaidcounselors@myunion.edu</w:t>
      </w:r>
    </w:p>
    <w:p w14:paraId="56066158" w14:textId="77777777" w:rsidR="00636CFE" w:rsidRPr="008134BA" w:rsidRDefault="00636CFE" w:rsidP="00636CFE">
      <w:pPr>
        <w:spacing w:after="240"/>
        <w:ind w:left="720"/>
        <w:contextualSpacing/>
        <w:jc w:val="both"/>
        <w:rPr>
          <w:rFonts w:ascii="Verdana" w:hAnsi="Verdana"/>
          <w:b/>
          <w:bCs/>
          <w:strike/>
          <w:sz w:val="22"/>
          <w:szCs w:val="22"/>
        </w:rPr>
      </w:pPr>
    </w:p>
    <w:p w14:paraId="101ADC42" w14:textId="77777777" w:rsidR="0023131B" w:rsidRPr="00D530D3" w:rsidRDefault="0023131B" w:rsidP="0023131B">
      <w:pPr>
        <w:spacing w:before="120" w:after="120"/>
        <w:jc w:val="both"/>
        <w:rPr>
          <w:rFonts w:ascii="Verdana" w:hAnsi="Verdana"/>
          <w:sz w:val="22"/>
          <w:szCs w:val="22"/>
        </w:rPr>
      </w:pPr>
      <w:r w:rsidRPr="00D530D3">
        <w:rPr>
          <w:rFonts w:ascii="Verdana" w:hAnsi="Verdana"/>
          <w:sz w:val="22"/>
          <w:szCs w:val="22"/>
        </w:rPr>
        <w:t xml:space="preserve">The term </w:t>
      </w:r>
      <w:proofErr w:type="gramStart"/>
      <w:r w:rsidRPr="00D530D3">
        <w:rPr>
          <w:rFonts w:ascii="Verdana" w:hAnsi="Verdana"/>
          <w:sz w:val="22"/>
          <w:szCs w:val="22"/>
        </w:rPr>
        <w:t>start</w:t>
      </w:r>
      <w:proofErr w:type="gramEnd"/>
      <w:r w:rsidRPr="00D530D3">
        <w:rPr>
          <w:rFonts w:ascii="Verdana" w:hAnsi="Verdana"/>
          <w:sz w:val="22"/>
          <w:szCs w:val="22"/>
        </w:rPr>
        <w:t xml:space="preserve"> and end dates are:</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3270"/>
        <w:gridCol w:w="3755"/>
      </w:tblGrid>
      <w:tr w:rsidR="0023131B" w:rsidRPr="004F5C02" w14:paraId="6CA12F65" w14:textId="77777777" w:rsidTr="00244736">
        <w:trPr>
          <w:trHeight w:val="431"/>
          <w:jc w:val="center"/>
        </w:trPr>
        <w:tc>
          <w:tcPr>
            <w:tcW w:w="9746" w:type="dxa"/>
            <w:gridSpan w:val="3"/>
          </w:tcPr>
          <w:p w14:paraId="71809356" w14:textId="77777777" w:rsidR="0023131B" w:rsidRPr="004F5C02" w:rsidRDefault="0023131B" w:rsidP="00244736">
            <w:pPr>
              <w:jc w:val="center"/>
              <w:rPr>
                <w:rFonts w:ascii="Verdana" w:hAnsi="Verdana"/>
                <w:sz w:val="22"/>
                <w:szCs w:val="22"/>
              </w:rPr>
            </w:pPr>
            <w:bookmarkStart w:id="0" w:name="_Hlk96332029"/>
            <w:r>
              <w:rPr>
                <w:rFonts w:ascii="Verdana" w:hAnsi="Verdana"/>
                <w:b/>
                <w:sz w:val="21"/>
                <w:szCs w:val="21"/>
              </w:rPr>
              <w:t>2021</w:t>
            </w:r>
            <w:r w:rsidRPr="004F5C02">
              <w:rPr>
                <w:rFonts w:ascii="Verdana" w:hAnsi="Verdana"/>
                <w:b/>
                <w:sz w:val="21"/>
                <w:szCs w:val="21"/>
              </w:rPr>
              <w:t xml:space="preserve"> – 20</w:t>
            </w:r>
            <w:r>
              <w:rPr>
                <w:rFonts w:ascii="Verdana" w:hAnsi="Verdana"/>
                <w:b/>
                <w:sz w:val="21"/>
                <w:szCs w:val="21"/>
              </w:rPr>
              <w:t>22</w:t>
            </w:r>
            <w:r w:rsidRPr="004F5C02">
              <w:rPr>
                <w:rFonts w:ascii="Verdana" w:hAnsi="Verdana"/>
                <w:b/>
                <w:sz w:val="21"/>
                <w:szCs w:val="21"/>
              </w:rPr>
              <w:t xml:space="preserve"> Term Dates</w:t>
            </w:r>
          </w:p>
        </w:tc>
      </w:tr>
      <w:tr w:rsidR="00627691" w:rsidRPr="004F5C02" w14:paraId="53788805" w14:textId="77777777" w:rsidTr="00D5057E">
        <w:trPr>
          <w:trHeight w:val="602"/>
          <w:jc w:val="center"/>
        </w:trPr>
        <w:tc>
          <w:tcPr>
            <w:tcW w:w="0" w:type="auto"/>
          </w:tcPr>
          <w:p w14:paraId="7EA417EB" w14:textId="60BD4D24" w:rsidR="00D5057E" w:rsidRPr="004F5C02" w:rsidRDefault="00D5057E" w:rsidP="00244736">
            <w:pPr>
              <w:jc w:val="both"/>
              <w:rPr>
                <w:rFonts w:ascii="Verdana" w:hAnsi="Verdana"/>
                <w:sz w:val="22"/>
                <w:szCs w:val="22"/>
              </w:rPr>
            </w:pPr>
            <w:r>
              <w:rPr>
                <w:rFonts w:ascii="Verdana" w:hAnsi="Verdana"/>
                <w:sz w:val="22"/>
                <w:szCs w:val="22"/>
              </w:rPr>
              <w:t xml:space="preserve">January – June 2022 </w:t>
            </w:r>
            <w:r w:rsidRPr="004F5C02">
              <w:rPr>
                <w:rFonts w:ascii="Verdana" w:hAnsi="Verdana"/>
                <w:sz w:val="22"/>
                <w:szCs w:val="22"/>
              </w:rPr>
              <w:t>(</w:t>
            </w:r>
            <w:r>
              <w:rPr>
                <w:rFonts w:ascii="Verdana" w:hAnsi="Verdana"/>
                <w:sz w:val="22"/>
                <w:szCs w:val="22"/>
              </w:rPr>
              <w:t>2122</w:t>
            </w:r>
            <w:r w:rsidRPr="004F5C02">
              <w:rPr>
                <w:rFonts w:ascii="Verdana" w:hAnsi="Verdana"/>
                <w:sz w:val="22"/>
                <w:szCs w:val="22"/>
              </w:rPr>
              <w:t xml:space="preserve"> </w:t>
            </w:r>
            <w:r>
              <w:rPr>
                <w:rFonts w:ascii="Verdana" w:hAnsi="Verdana"/>
                <w:sz w:val="22"/>
                <w:szCs w:val="22"/>
              </w:rPr>
              <w:t>B</w:t>
            </w:r>
            <w:r w:rsidRPr="004F5C02">
              <w:rPr>
                <w:rFonts w:ascii="Verdana" w:hAnsi="Verdana"/>
                <w:sz w:val="22"/>
                <w:szCs w:val="22"/>
              </w:rPr>
              <w:t>)</w:t>
            </w:r>
          </w:p>
        </w:tc>
        <w:tc>
          <w:tcPr>
            <w:tcW w:w="3270" w:type="dxa"/>
          </w:tcPr>
          <w:p w14:paraId="783697AA" w14:textId="170BE94E" w:rsidR="00D5057E" w:rsidRPr="004F5C02" w:rsidRDefault="00D5057E" w:rsidP="00244736">
            <w:pPr>
              <w:rPr>
                <w:rFonts w:ascii="Verdana" w:hAnsi="Verdana"/>
                <w:sz w:val="22"/>
                <w:szCs w:val="22"/>
              </w:rPr>
            </w:pPr>
            <w:r w:rsidRPr="00B57AC6">
              <w:rPr>
                <w:rFonts w:ascii="Verdana" w:hAnsi="Verdana"/>
                <w:sz w:val="22"/>
                <w:szCs w:val="22"/>
              </w:rPr>
              <w:t>1/</w:t>
            </w:r>
            <w:r>
              <w:rPr>
                <w:rFonts w:ascii="Verdana" w:hAnsi="Verdana"/>
                <w:sz w:val="22"/>
                <w:szCs w:val="22"/>
              </w:rPr>
              <w:t>1</w:t>
            </w:r>
            <w:r w:rsidRPr="00B57AC6">
              <w:rPr>
                <w:rFonts w:ascii="Verdana" w:hAnsi="Verdana"/>
                <w:sz w:val="22"/>
                <w:szCs w:val="22"/>
              </w:rPr>
              <w:t>/2</w:t>
            </w:r>
            <w:r>
              <w:rPr>
                <w:rFonts w:ascii="Verdana" w:hAnsi="Verdana"/>
                <w:sz w:val="22"/>
                <w:szCs w:val="22"/>
              </w:rPr>
              <w:t>2</w:t>
            </w:r>
            <w:r w:rsidRPr="00B57AC6">
              <w:rPr>
                <w:rFonts w:ascii="Verdana" w:hAnsi="Verdana"/>
                <w:sz w:val="22"/>
                <w:szCs w:val="22"/>
              </w:rPr>
              <w:t xml:space="preserve"> – </w:t>
            </w:r>
            <w:r>
              <w:rPr>
                <w:rFonts w:ascii="Verdana" w:hAnsi="Verdana"/>
                <w:sz w:val="22"/>
                <w:szCs w:val="22"/>
              </w:rPr>
              <w:t>6</w:t>
            </w:r>
            <w:r w:rsidRPr="00B57AC6">
              <w:rPr>
                <w:rFonts w:ascii="Verdana" w:hAnsi="Verdana"/>
                <w:sz w:val="22"/>
                <w:szCs w:val="22"/>
              </w:rPr>
              <w:t>/</w:t>
            </w:r>
            <w:r>
              <w:rPr>
                <w:rFonts w:ascii="Verdana" w:hAnsi="Verdana"/>
                <w:sz w:val="22"/>
                <w:szCs w:val="22"/>
              </w:rPr>
              <w:t>30</w:t>
            </w:r>
            <w:r w:rsidRPr="00B57AC6">
              <w:rPr>
                <w:rFonts w:ascii="Verdana" w:hAnsi="Verdana"/>
                <w:sz w:val="22"/>
                <w:szCs w:val="22"/>
              </w:rPr>
              <w:t>/2</w:t>
            </w:r>
            <w:r>
              <w:rPr>
                <w:rFonts w:ascii="Verdana" w:hAnsi="Verdana"/>
                <w:sz w:val="22"/>
                <w:szCs w:val="22"/>
              </w:rPr>
              <w:t>2</w:t>
            </w:r>
          </w:p>
        </w:tc>
        <w:tc>
          <w:tcPr>
            <w:tcW w:w="0" w:type="auto"/>
          </w:tcPr>
          <w:p w14:paraId="5F90F715" w14:textId="77777777" w:rsidR="00627691" w:rsidRDefault="00627691" w:rsidP="00244736">
            <w:pPr>
              <w:rPr>
                <w:rFonts w:ascii="Verdana" w:hAnsi="Verdana"/>
                <w:sz w:val="22"/>
                <w:szCs w:val="22"/>
              </w:rPr>
            </w:pPr>
            <w:r>
              <w:rPr>
                <w:rFonts w:ascii="Verdana" w:hAnsi="Verdana"/>
                <w:sz w:val="22"/>
                <w:szCs w:val="22"/>
              </w:rPr>
              <w:t>Deadline to add: 1/14/22</w:t>
            </w:r>
          </w:p>
          <w:p w14:paraId="084829CE" w14:textId="142160F3" w:rsidR="00D5057E" w:rsidRPr="004F5C02" w:rsidRDefault="00737113" w:rsidP="00244736">
            <w:pPr>
              <w:rPr>
                <w:rFonts w:ascii="Verdana" w:hAnsi="Verdana"/>
                <w:sz w:val="22"/>
                <w:szCs w:val="22"/>
              </w:rPr>
            </w:pPr>
            <w:r>
              <w:rPr>
                <w:rFonts w:ascii="Verdana" w:hAnsi="Verdana"/>
                <w:sz w:val="22"/>
                <w:szCs w:val="22"/>
              </w:rPr>
              <w:t>Students may only withdraw from the term.</w:t>
            </w:r>
          </w:p>
        </w:tc>
      </w:tr>
      <w:bookmarkEnd w:id="0"/>
    </w:tbl>
    <w:p w14:paraId="7F010453" w14:textId="5763D24B" w:rsidR="0023131B" w:rsidRDefault="0023131B" w:rsidP="0023131B">
      <w:pPr>
        <w:jc w:val="both"/>
        <w:outlineLvl w:val="0"/>
        <w:rPr>
          <w:rFonts w:ascii="Verdana" w:hAnsi="Verdana"/>
          <w:b/>
          <w:smallCaps/>
          <w:sz w:val="22"/>
          <w:szCs w:val="22"/>
        </w:rPr>
      </w:pPr>
    </w:p>
    <w:p w14:paraId="2B877624" w14:textId="06CC1654" w:rsidR="00627691" w:rsidRDefault="00627691" w:rsidP="0023131B">
      <w:pPr>
        <w:jc w:val="both"/>
        <w:outlineLvl w:val="0"/>
        <w:rPr>
          <w:rFonts w:ascii="Verdana" w:hAnsi="Verdana"/>
          <w:b/>
          <w:smallCaps/>
          <w:sz w:val="22"/>
          <w:szCs w:val="22"/>
        </w:rPr>
      </w:pPr>
    </w:p>
    <w:p w14:paraId="5E81406C" w14:textId="77777777" w:rsidR="00627691" w:rsidRDefault="00627691" w:rsidP="0023131B">
      <w:pPr>
        <w:jc w:val="both"/>
        <w:outlineLvl w:val="0"/>
        <w:rPr>
          <w:rFonts w:ascii="Verdana" w:hAnsi="Verdana"/>
          <w:b/>
          <w:smallCaps/>
          <w:sz w:val="22"/>
          <w:szCs w:val="22"/>
        </w:rPr>
      </w:pP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3270"/>
        <w:gridCol w:w="3630"/>
      </w:tblGrid>
      <w:tr w:rsidR="00737113" w:rsidRPr="004F5C02" w14:paraId="2A916FF3" w14:textId="77777777" w:rsidTr="00DD094C">
        <w:trPr>
          <w:trHeight w:val="431"/>
          <w:jc w:val="center"/>
        </w:trPr>
        <w:tc>
          <w:tcPr>
            <w:tcW w:w="9746" w:type="dxa"/>
            <w:gridSpan w:val="3"/>
          </w:tcPr>
          <w:p w14:paraId="3CD74C28" w14:textId="49C59E65" w:rsidR="00737113" w:rsidRPr="004F5C02" w:rsidRDefault="00737113" w:rsidP="00DD094C">
            <w:pPr>
              <w:jc w:val="center"/>
              <w:rPr>
                <w:rFonts w:ascii="Verdana" w:hAnsi="Verdana"/>
                <w:sz w:val="22"/>
                <w:szCs w:val="22"/>
              </w:rPr>
            </w:pPr>
            <w:r>
              <w:rPr>
                <w:rFonts w:ascii="Verdana" w:hAnsi="Verdana"/>
                <w:b/>
                <w:sz w:val="21"/>
                <w:szCs w:val="21"/>
              </w:rPr>
              <w:lastRenderedPageBreak/>
              <w:t>2022</w:t>
            </w:r>
            <w:r w:rsidRPr="004F5C02">
              <w:rPr>
                <w:rFonts w:ascii="Verdana" w:hAnsi="Verdana"/>
                <w:b/>
                <w:sz w:val="21"/>
                <w:szCs w:val="21"/>
              </w:rPr>
              <w:t xml:space="preserve"> – 20</w:t>
            </w:r>
            <w:r>
              <w:rPr>
                <w:rFonts w:ascii="Verdana" w:hAnsi="Verdana"/>
                <w:b/>
                <w:sz w:val="21"/>
                <w:szCs w:val="21"/>
              </w:rPr>
              <w:t>23</w:t>
            </w:r>
            <w:r w:rsidRPr="004F5C02">
              <w:rPr>
                <w:rFonts w:ascii="Verdana" w:hAnsi="Verdana"/>
                <w:b/>
                <w:sz w:val="21"/>
                <w:szCs w:val="21"/>
              </w:rPr>
              <w:t xml:space="preserve"> Term Dates</w:t>
            </w:r>
          </w:p>
        </w:tc>
      </w:tr>
      <w:tr w:rsidR="00627691" w:rsidRPr="004F5C02" w14:paraId="0334E67D" w14:textId="77777777" w:rsidTr="00DD094C">
        <w:trPr>
          <w:trHeight w:val="602"/>
          <w:jc w:val="center"/>
        </w:trPr>
        <w:tc>
          <w:tcPr>
            <w:tcW w:w="0" w:type="auto"/>
          </w:tcPr>
          <w:p w14:paraId="288099D1" w14:textId="2009F321" w:rsidR="00737113" w:rsidRPr="004F5C02" w:rsidRDefault="00737113" w:rsidP="00DD094C">
            <w:pPr>
              <w:jc w:val="both"/>
              <w:rPr>
                <w:rFonts w:ascii="Verdana" w:hAnsi="Verdana"/>
                <w:sz w:val="22"/>
                <w:szCs w:val="22"/>
              </w:rPr>
            </w:pPr>
            <w:r>
              <w:rPr>
                <w:rFonts w:ascii="Verdana" w:hAnsi="Verdana"/>
                <w:sz w:val="22"/>
                <w:szCs w:val="22"/>
              </w:rPr>
              <w:t xml:space="preserve">July – December 2022 </w:t>
            </w:r>
            <w:r w:rsidRPr="004F5C02">
              <w:rPr>
                <w:rFonts w:ascii="Verdana" w:hAnsi="Verdana"/>
                <w:sz w:val="22"/>
                <w:szCs w:val="22"/>
              </w:rPr>
              <w:t>(</w:t>
            </w:r>
            <w:r>
              <w:rPr>
                <w:rFonts w:ascii="Verdana" w:hAnsi="Verdana"/>
                <w:sz w:val="22"/>
                <w:szCs w:val="22"/>
              </w:rPr>
              <w:t>2223</w:t>
            </w:r>
            <w:r w:rsidRPr="004F5C02">
              <w:rPr>
                <w:rFonts w:ascii="Verdana" w:hAnsi="Verdana"/>
                <w:sz w:val="22"/>
                <w:szCs w:val="22"/>
              </w:rPr>
              <w:t xml:space="preserve"> </w:t>
            </w:r>
            <w:r>
              <w:rPr>
                <w:rFonts w:ascii="Verdana" w:hAnsi="Verdana"/>
                <w:sz w:val="22"/>
                <w:szCs w:val="22"/>
              </w:rPr>
              <w:t>A</w:t>
            </w:r>
            <w:r w:rsidRPr="004F5C02">
              <w:rPr>
                <w:rFonts w:ascii="Verdana" w:hAnsi="Verdana"/>
                <w:sz w:val="22"/>
                <w:szCs w:val="22"/>
              </w:rPr>
              <w:t>)</w:t>
            </w:r>
          </w:p>
        </w:tc>
        <w:tc>
          <w:tcPr>
            <w:tcW w:w="3270" w:type="dxa"/>
          </w:tcPr>
          <w:p w14:paraId="6899A6EA" w14:textId="749CC8A5" w:rsidR="00737113" w:rsidRPr="004F5C02" w:rsidRDefault="00737113" w:rsidP="00DD094C">
            <w:pPr>
              <w:rPr>
                <w:rFonts w:ascii="Verdana" w:hAnsi="Verdana"/>
                <w:sz w:val="22"/>
                <w:szCs w:val="22"/>
              </w:rPr>
            </w:pPr>
            <w:r>
              <w:rPr>
                <w:rFonts w:ascii="Verdana" w:hAnsi="Verdana"/>
                <w:sz w:val="22"/>
                <w:szCs w:val="22"/>
              </w:rPr>
              <w:t>7</w:t>
            </w:r>
            <w:r w:rsidRPr="00B57AC6">
              <w:rPr>
                <w:rFonts w:ascii="Verdana" w:hAnsi="Verdana"/>
                <w:sz w:val="22"/>
                <w:szCs w:val="22"/>
              </w:rPr>
              <w:t>/</w:t>
            </w:r>
            <w:r>
              <w:rPr>
                <w:rFonts w:ascii="Verdana" w:hAnsi="Verdana"/>
                <w:sz w:val="22"/>
                <w:szCs w:val="22"/>
              </w:rPr>
              <w:t>1</w:t>
            </w:r>
            <w:r w:rsidRPr="00B57AC6">
              <w:rPr>
                <w:rFonts w:ascii="Verdana" w:hAnsi="Verdana"/>
                <w:sz w:val="22"/>
                <w:szCs w:val="22"/>
              </w:rPr>
              <w:t>/2</w:t>
            </w:r>
            <w:r>
              <w:rPr>
                <w:rFonts w:ascii="Verdana" w:hAnsi="Verdana"/>
                <w:sz w:val="22"/>
                <w:szCs w:val="22"/>
              </w:rPr>
              <w:t>2</w:t>
            </w:r>
            <w:r w:rsidRPr="00B57AC6">
              <w:rPr>
                <w:rFonts w:ascii="Verdana" w:hAnsi="Verdana"/>
                <w:sz w:val="22"/>
                <w:szCs w:val="22"/>
              </w:rPr>
              <w:t xml:space="preserve"> – </w:t>
            </w:r>
            <w:r>
              <w:rPr>
                <w:rFonts w:ascii="Verdana" w:hAnsi="Verdana"/>
                <w:sz w:val="22"/>
                <w:szCs w:val="22"/>
              </w:rPr>
              <w:t>12/31/</w:t>
            </w:r>
            <w:r w:rsidRPr="00B57AC6">
              <w:rPr>
                <w:rFonts w:ascii="Verdana" w:hAnsi="Verdana"/>
                <w:sz w:val="22"/>
                <w:szCs w:val="22"/>
              </w:rPr>
              <w:t>2</w:t>
            </w:r>
            <w:r>
              <w:rPr>
                <w:rFonts w:ascii="Verdana" w:hAnsi="Verdana"/>
                <w:sz w:val="22"/>
                <w:szCs w:val="22"/>
              </w:rPr>
              <w:t>2</w:t>
            </w:r>
          </w:p>
        </w:tc>
        <w:tc>
          <w:tcPr>
            <w:tcW w:w="0" w:type="auto"/>
          </w:tcPr>
          <w:p w14:paraId="4C423483" w14:textId="77777777" w:rsidR="00627691" w:rsidRDefault="00627691" w:rsidP="00DD094C">
            <w:pPr>
              <w:rPr>
                <w:rFonts w:ascii="Verdana" w:hAnsi="Verdana"/>
                <w:sz w:val="22"/>
                <w:szCs w:val="22"/>
              </w:rPr>
            </w:pPr>
            <w:r>
              <w:rPr>
                <w:rFonts w:ascii="Verdana" w:hAnsi="Verdana"/>
                <w:sz w:val="22"/>
                <w:szCs w:val="22"/>
              </w:rPr>
              <w:t>Deadline to add: 7/14/22</w:t>
            </w:r>
          </w:p>
          <w:p w14:paraId="69A53D7D" w14:textId="6546128A" w:rsidR="00737113" w:rsidRPr="004F5C02" w:rsidRDefault="00737113" w:rsidP="00DD094C">
            <w:pPr>
              <w:rPr>
                <w:rFonts w:ascii="Verdana" w:hAnsi="Verdana"/>
                <w:sz w:val="22"/>
                <w:szCs w:val="22"/>
              </w:rPr>
            </w:pPr>
            <w:r>
              <w:rPr>
                <w:rFonts w:ascii="Verdana" w:hAnsi="Verdana"/>
                <w:sz w:val="22"/>
                <w:szCs w:val="22"/>
              </w:rPr>
              <w:t>Students may only withdraw from the term.</w:t>
            </w:r>
          </w:p>
        </w:tc>
      </w:tr>
      <w:tr w:rsidR="00627691" w:rsidRPr="004F5C02" w14:paraId="41C2B7CA" w14:textId="77777777" w:rsidTr="00DD094C">
        <w:trPr>
          <w:trHeight w:val="602"/>
          <w:jc w:val="center"/>
        </w:trPr>
        <w:tc>
          <w:tcPr>
            <w:tcW w:w="0" w:type="auto"/>
          </w:tcPr>
          <w:p w14:paraId="325E26C7" w14:textId="617AC681" w:rsidR="00737113" w:rsidRPr="004F5C02" w:rsidRDefault="00737113" w:rsidP="00DD094C">
            <w:pPr>
              <w:jc w:val="both"/>
              <w:rPr>
                <w:rFonts w:ascii="Verdana" w:hAnsi="Verdana"/>
                <w:sz w:val="22"/>
                <w:szCs w:val="22"/>
              </w:rPr>
            </w:pPr>
            <w:r>
              <w:rPr>
                <w:rFonts w:ascii="Verdana" w:hAnsi="Verdana"/>
                <w:sz w:val="22"/>
                <w:szCs w:val="22"/>
              </w:rPr>
              <w:t xml:space="preserve">January – June 2023 </w:t>
            </w:r>
            <w:r w:rsidRPr="004F5C02">
              <w:rPr>
                <w:rFonts w:ascii="Verdana" w:hAnsi="Verdana"/>
                <w:sz w:val="22"/>
                <w:szCs w:val="22"/>
              </w:rPr>
              <w:t>(</w:t>
            </w:r>
            <w:r>
              <w:rPr>
                <w:rFonts w:ascii="Verdana" w:hAnsi="Verdana"/>
                <w:sz w:val="22"/>
                <w:szCs w:val="22"/>
              </w:rPr>
              <w:t>2223</w:t>
            </w:r>
            <w:r w:rsidRPr="004F5C02">
              <w:rPr>
                <w:rFonts w:ascii="Verdana" w:hAnsi="Verdana"/>
                <w:sz w:val="22"/>
                <w:szCs w:val="22"/>
              </w:rPr>
              <w:t xml:space="preserve"> </w:t>
            </w:r>
            <w:r>
              <w:rPr>
                <w:rFonts w:ascii="Verdana" w:hAnsi="Verdana"/>
                <w:sz w:val="22"/>
                <w:szCs w:val="22"/>
              </w:rPr>
              <w:t>B</w:t>
            </w:r>
            <w:r w:rsidRPr="004F5C02">
              <w:rPr>
                <w:rFonts w:ascii="Verdana" w:hAnsi="Verdana"/>
                <w:sz w:val="22"/>
                <w:szCs w:val="22"/>
              </w:rPr>
              <w:t>)</w:t>
            </w:r>
          </w:p>
        </w:tc>
        <w:tc>
          <w:tcPr>
            <w:tcW w:w="3270" w:type="dxa"/>
          </w:tcPr>
          <w:p w14:paraId="610279FB" w14:textId="5B1D0044" w:rsidR="00737113" w:rsidRPr="004F5C02" w:rsidRDefault="00737113" w:rsidP="00DD094C">
            <w:pPr>
              <w:rPr>
                <w:rFonts w:ascii="Verdana" w:hAnsi="Verdana"/>
                <w:sz w:val="22"/>
                <w:szCs w:val="22"/>
              </w:rPr>
            </w:pPr>
            <w:r w:rsidRPr="00B57AC6">
              <w:rPr>
                <w:rFonts w:ascii="Verdana" w:hAnsi="Verdana"/>
                <w:sz w:val="22"/>
                <w:szCs w:val="22"/>
              </w:rPr>
              <w:t>1/</w:t>
            </w:r>
            <w:r>
              <w:rPr>
                <w:rFonts w:ascii="Verdana" w:hAnsi="Verdana"/>
                <w:sz w:val="22"/>
                <w:szCs w:val="22"/>
              </w:rPr>
              <w:t>1</w:t>
            </w:r>
            <w:r w:rsidRPr="00B57AC6">
              <w:rPr>
                <w:rFonts w:ascii="Verdana" w:hAnsi="Verdana"/>
                <w:sz w:val="22"/>
                <w:szCs w:val="22"/>
              </w:rPr>
              <w:t>/2</w:t>
            </w:r>
            <w:r>
              <w:rPr>
                <w:rFonts w:ascii="Verdana" w:hAnsi="Verdana"/>
                <w:sz w:val="22"/>
                <w:szCs w:val="22"/>
              </w:rPr>
              <w:t>3</w:t>
            </w:r>
            <w:r w:rsidRPr="00B57AC6">
              <w:rPr>
                <w:rFonts w:ascii="Verdana" w:hAnsi="Verdana"/>
                <w:sz w:val="22"/>
                <w:szCs w:val="22"/>
              </w:rPr>
              <w:t xml:space="preserve"> – </w:t>
            </w:r>
            <w:r>
              <w:rPr>
                <w:rFonts w:ascii="Verdana" w:hAnsi="Verdana"/>
                <w:sz w:val="22"/>
                <w:szCs w:val="22"/>
              </w:rPr>
              <w:t>6</w:t>
            </w:r>
            <w:r w:rsidRPr="00B57AC6">
              <w:rPr>
                <w:rFonts w:ascii="Verdana" w:hAnsi="Verdana"/>
                <w:sz w:val="22"/>
                <w:szCs w:val="22"/>
              </w:rPr>
              <w:t>/</w:t>
            </w:r>
            <w:r>
              <w:rPr>
                <w:rFonts w:ascii="Verdana" w:hAnsi="Verdana"/>
                <w:sz w:val="22"/>
                <w:szCs w:val="22"/>
              </w:rPr>
              <w:t>30</w:t>
            </w:r>
            <w:r w:rsidRPr="00B57AC6">
              <w:rPr>
                <w:rFonts w:ascii="Verdana" w:hAnsi="Verdana"/>
                <w:sz w:val="22"/>
                <w:szCs w:val="22"/>
              </w:rPr>
              <w:t>/2</w:t>
            </w:r>
            <w:r>
              <w:rPr>
                <w:rFonts w:ascii="Verdana" w:hAnsi="Verdana"/>
                <w:sz w:val="22"/>
                <w:szCs w:val="22"/>
              </w:rPr>
              <w:t>3</w:t>
            </w:r>
          </w:p>
        </w:tc>
        <w:tc>
          <w:tcPr>
            <w:tcW w:w="0" w:type="auto"/>
          </w:tcPr>
          <w:p w14:paraId="5D683381" w14:textId="77777777" w:rsidR="00627691" w:rsidRDefault="00627691" w:rsidP="00DD094C">
            <w:pPr>
              <w:rPr>
                <w:rFonts w:ascii="Verdana" w:hAnsi="Verdana"/>
                <w:sz w:val="22"/>
                <w:szCs w:val="22"/>
              </w:rPr>
            </w:pPr>
            <w:r>
              <w:rPr>
                <w:rFonts w:ascii="Verdana" w:hAnsi="Verdana"/>
                <w:sz w:val="22"/>
                <w:szCs w:val="22"/>
              </w:rPr>
              <w:t>Deadline to add: 1/14/23</w:t>
            </w:r>
          </w:p>
          <w:p w14:paraId="370E7C48" w14:textId="677061E3" w:rsidR="00737113" w:rsidRPr="004F5C02" w:rsidRDefault="00737113" w:rsidP="00DD094C">
            <w:pPr>
              <w:rPr>
                <w:rFonts w:ascii="Verdana" w:hAnsi="Verdana"/>
                <w:sz w:val="22"/>
                <w:szCs w:val="22"/>
              </w:rPr>
            </w:pPr>
            <w:r>
              <w:rPr>
                <w:rFonts w:ascii="Verdana" w:hAnsi="Verdana"/>
                <w:sz w:val="22"/>
                <w:szCs w:val="22"/>
              </w:rPr>
              <w:t>Students may only withdraw from the term.</w:t>
            </w:r>
          </w:p>
        </w:tc>
      </w:tr>
    </w:tbl>
    <w:p w14:paraId="0881F542" w14:textId="7CAA960D" w:rsidR="00737113" w:rsidRDefault="00737113" w:rsidP="0023131B">
      <w:pPr>
        <w:jc w:val="both"/>
        <w:outlineLvl w:val="0"/>
        <w:rPr>
          <w:rFonts w:ascii="Verdana" w:hAnsi="Verdana"/>
          <w:b/>
          <w:smallCaps/>
          <w:sz w:val="22"/>
          <w:szCs w:val="22"/>
        </w:rPr>
      </w:pPr>
    </w:p>
    <w:p w14:paraId="1BE88BCC" w14:textId="77777777" w:rsidR="00737113" w:rsidRDefault="00737113" w:rsidP="0023131B">
      <w:pPr>
        <w:jc w:val="both"/>
        <w:outlineLvl w:val="0"/>
        <w:rPr>
          <w:rFonts w:ascii="Verdana" w:hAnsi="Verdana"/>
          <w:b/>
          <w:smallCaps/>
          <w:sz w:val="22"/>
          <w:szCs w:val="22"/>
        </w:rPr>
      </w:pPr>
    </w:p>
    <w:p w14:paraId="650FE7CD" w14:textId="77777777" w:rsidR="0023131B" w:rsidRPr="00D530D3" w:rsidRDefault="0023131B" w:rsidP="0023131B">
      <w:pPr>
        <w:jc w:val="both"/>
        <w:outlineLvl w:val="0"/>
        <w:rPr>
          <w:rFonts w:ascii="Verdana" w:hAnsi="Verdana"/>
          <w:b/>
          <w:smallCaps/>
          <w:sz w:val="22"/>
          <w:szCs w:val="22"/>
        </w:rPr>
      </w:pPr>
      <w:r w:rsidRPr="00D530D3">
        <w:rPr>
          <w:rFonts w:ascii="Verdana" w:hAnsi="Verdana"/>
          <w:b/>
          <w:smallCaps/>
          <w:sz w:val="22"/>
          <w:szCs w:val="22"/>
        </w:rPr>
        <w:t>Tuition Policy</w:t>
      </w:r>
    </w:p>
    <w:p w14:paraId="2E3C82DC" w14:textId="77777777" w:rsidR="0023131B" w:rsidRPr="00D530D3" w:rsidRDefault="0023131B" w:rsidP="0023131B">
      <w:pPr>
        <w:jc w:val="both"/>
        <w:rPr>
          <w:rFonts w:ascii="Verdana" w:hAnsi="Verdana"/>
          <w:b/>
          <w:smallCap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3"/>
        <w:gridCol w:w="2658"/>
      </w:tblGrid>
      <w:tr w:rsidR="0023131B" w:rsidRPr="00D530D3" w14:paraId="3AE19C99" w14:textId="77777777" w:rsidTr="00244736">
        <w:trPr>
          <w:trHeight w:val="267"/>
          <w:jc w:val="center"/>
        </w:trPr>
        <w:tc>
          <w:tcPr>
            <w:tcW w:w="9061" w:type="dxa"/>
            <w:gridSpan w:val="2"/>
            <w:vAlign w:val="center"/>
          </w:tcPr>
          <w:p w14:paraId="6274EE2A" w14:textId="61703CDD" w:rsidR="0023131B" w:rsidRPr="00D530D3" w:rsidRDefault="00162F43" w:rsidP="00244736">
            <w:pPr>
              <w:jc w:val="center"/>
              <w:rPr>
                <w:rFonts w:ascii="Verdana" w:hAnsi="Verdana"/>
                <w:b/>
                <w:sz w:val="22"/>
                <w:szCs w:val="22"/>
              </w:rPr>
            </w:pPr>
            <w:r>
              <w:rPr>
                <w:rFonts w:ascii="Verdana" w:hAnsi="Verdana"/>
                <w:b/>
                <w:sz w:val="22"/>
                <w:szCs w:val="22"/>
              </w:rPr>
              <w:t>Master of Education</w:t>
            </w:r>
            <w:r w:rsidR="00D5057E">
              <w:rPr>
                <w:rFonts w:ascii="Verdana" w:hAnsi="Verdana"/>
                <w:b/>
                <w:sz w:val="22"/>
                <w:szCs w:val="22"/>
              </w:rPr>
              <w:t xml:space="preserve"> </w:t>
            </w:r>
            <w:r w:rsidR="0023131B" w:rsidRPr="00D530D3">
              <w:rPr>
                <w:rFonts w:ascii="Verdana" w:hAnsi="Verdana"/>
                <w:b/>
                <w:sz w:val="22"/>
                <w:szCs w:val="22"/>
              </w:rPr>
              <w:t>Tuition and Fee Schedule*</w:t>
            </w:r>
          </w:p>
        </w:tc>
      </w:tr>
      <w:tr w:rsidR="0023131B" w:rsidRPr="00D530D3" w14:paraId="72A00E50" w14:textId="77777777" w:rsidTr="00244736">
        <w:trPr>
          <w:trHeight w:val="284"/>
          <w:jc w:val="center"/>
        </w:trPr>
        <w:tc>
          <w:tcPr>
            <w:tcW w:w="9061" w:type="dxa"/>
            <w:gridSpan w:val="2"/>
            <w:vAlign w:val="center"/>
          </w:tcPr>
          <w:p w14:paraId="7C415D2A" w14:textId="3EADD72B" w:rsidR="0023131B" w:rsidRPr="00D530D3" w:rsidRDefault="00162F43" w:rsidP="00244736">
            <w:pPr>
              <w:jc w:val="center"/>
              <w:rPr>
                <w:rFonts w:ascii="Verdana" w:hAnsi="Verdana"/>
                <w:b/>
                <w:sz w:val="22"/>
                <w:szCs w:val="22"/>
              </w:rPr>
            </w:pPr>
            <w:r>
              <w:rPr>
                <w:rFonts w:ascii="Verdana" w:hAnsi="Verdana"/>
                <w:b/>
                <w:sz w:val="21"/>
                <w:szCs w:val="21"/>
              </w:rPr>
              <w:t xml:space="preserve">July </w:t>
            </w:r>
            <w:r w:rsidR="00D5057E">
              <w:rPr>
                <w:rFonts w:ascii="Verdana" w:hAnsi="Verdana"/>
                <w:b/>
                <w:sz w:val="21"/>
                <w:szCs w:val="21"/>
              </w:rPr>
              <w:t xml:space="preserve">1, 2022 - </w:t>
            </w:r>
            <w:r w:rsidR="0023131B" w:rsidRPr="00D530D3">
              <w:rPr>
                <w:rFonts w:ascii="Verdana" w:hAnsi="Verdana"/>
                <w:b/>
                <w:sz w:val="21"/>
                <w:szCs w:val="21"/>
              </w:rPr>
              <w:t>June 30, 20</w:t>
            </w:r>
            <w:r w:rsidR="0023131B">
              <w:rPr>
                <w:rFonts w:ascii="Verdana" w:hAnsi="Verdana"/>
                <w:b/>
                <w:sz w:val="21"/>
                <w:szCs w:val="21"/>
              </w:rPr>
              <w:t>2</w:t>
            </w:r>
            <w:r>
              <w:rPr>
                <w:rFonts w:ascii="Verdana" w:hAnsi="Verdana"/>
                <w:b/>
                <w:sz w:val="21"/>
                <w:szCs w:val="21"/>
              </w:rPr>
              <w:t>3</w:t>
            </w:r>
          </w:p>
        </w:tc>
      </w:tr>
      <w:tr w:rsidR="0023131B" w:rsidRPr="00D530D3" w14:paraId="68636B0A" w14:textId="77777777" w:rsidTr="00244736">
        <w:trPr>
          <w:trHeight w:val="267"/>
          <w:jc w:val="center"/>
        </w:trPr>
        <w:tc>
          <w:tcPr>
            <w:tcW w:w="6403" w:type="dxa"/>
            <w:vAlign w:val="center"/>
          </w:tcPr>
          <w:p w14:paraId="01520F39" w14:textId="532A122E" w:rsidR="0023131B" w:rsidRPr="00D530D3" w:rsidRDefault="00162F43" w:rsidP="00244736">
            <w:pPr>
              <w:jc w:val="both"/>
              <w:rPr>
                <w:rFonts w:ascii="Verdana" w:hAnsi="Verdana"/>
                <w:sz w:val="21"/>
                <w:szCs w:val="21"/>
              </w:rPr>
            </w:pPr>
            <w:r>
              <w:rPr>
                <w:rFonts w:ascii="Verdana" w:hAnsi="Verdana"/>
                <w:sz w:val="21"/>
                <w:szCs w:val="21"/>
              </w:rPr>
              <w:t>Tuition**</w:t>
            </w:r>
          </w:p>
        </w:tc>
        <w:tc>
          <w:tcPr>
            <w:tcW w:w="2658" w:type="dxa"/>
          </w:tcPr>
          <w:p w14:paraId="441EB06F" w14:textId="04AA03E5" w:rsidR="0023131B" w:rsidRPr="00D530D3" w:rsidRDefault="0023131B" w:rsidP="00244736">
            <w:pPr>
              <w:rPr>
                <w:rFonts w:ascii="Verdana" w:hAnsi="Verdana"/>
                <w:sz w:val="21"/>
                <w:szCs w:val="21"/>
              </w:rPr>
            </w:pPr>
            <w:r w:rsidRPr="00D530D3">
              <w:rPr>
                <w:rFonts w:ascii="Verdana" w:hAnsi="Verdana"/>
                <w:sz w:val="21"/>
                <w:szCs w:val="21"/>
              </w:rPr>
              <w:t xml:space="preserve">$   </w:t>
            </w:r>
            <w:r w:rsidR="004C1061">
              <w:rPr>
                <w:rFonts w:ascii="Verdana" w:hAnsi="Verdana"/>
                <w:sz w:val="21"/>
                <w:szCs w:val="21"/>
              </w:rPr>
              <w:t>660</w:t>
            </w:r>
            <w:r w:rsidRPr="00D530D3">
              <w:rPr>
                <w:rFonts w:ascii="Verdana" w:hAnsi="Verdana"/>
                <w:sz w:val="21"/>
                <w:szCs w:val="21"/>
              </w:rPr>
              <w:t>.00/credit hour</w:t>
            </w:r>
          </w:p>
        </w:tc>
      </w:tr>
      <w:tr w:rsidR="00922197" w:rsidRPr="00D530D3" w14:paraId="275F5CAF" w14:textId="77777777" w:rsidTr="00AE68DD">
        <w:trPr>
          <w:trHeight w:val="267"/>
          <w:jc w:val="center"/>
        </w:trPr>
        <w:tc>
          <w:tcPr>
            <w:tcW w:w="6403" w:type="dxa"/>
            <w:vAlign w:val="center"/>
          </w:tcPr>
          <w:p w14:paraId="107CE089" w14:textId="686F4E57" w:rsidR="00922197" w:rsidRDefault="00922197" w:rsidP="00244736">
            <w:pPr>
              <w:spacing w:line="280" w:lineRule="exact"/>
              <w:jc w:val="both"/>
              <w:rPr>
                <w:rFonts w:ascii="Verdana" w:hAnsi="Verdana"/>
                <w:sz w:val="21"/>
                <w:szCs w:val="21"/>
              </w:rPr>
            </w:pPr>
            <w:r>
              <w:rPr>
                <w:rFonts w:ascii="Verdana" w:hAnsi="Verdana"/>
                <w:sz w:val="21"/>
                <w:szCs w:val="21"/>
              </w:rPr>
              <w:t xml:space="preserve">Enrollment Deposit </w:t>
            </w:r>
            <w:r w:rsidR="00162F43">
              <w:rPr>
                <w:rFonts w:ascii="Verdana" w:hAnsi="Verdana"/>
                <w:sz w:val="21"/>
                <w:szCs w:val="21"/>
              </w:rPr>
              <w:t>(one-time fee/applies to tuition)</w:t>
            </w:r>
          </w:p>
        </w:tc>
        <w:tc>
          <w:tcPr>
            <w:tcW w:w="2658" w:type="dxa"/>
            <w:vAlign w:val="center"/>
          </w:tcPr>
          <w:p w14:paraId="21BE94CE" w14:textId="57E04E56" w:rsidR="00922197" w:rsidRPr="00D530D3" w:rsidRDefault="00922197" w:rsidP="00244736">
            <w:pPr>
              <w:spacing w:line="280" w:lineRule="exact"/>
              <w:rPr>
                <w:rFonts w:ascii="Verdana" w:hAnsi="Verdana" w:cs="Arial"/>
                <w:sz w:val="21"/>
                <w:szCs w:val="21"/>
              </w:rPr>
            </w:pPr>
            <w:r>
              <w:rPr>
                <w:rFonts w:ascii="Verdana" w:hAnsi="Verdana" w:cs="Arial"/>
                <w:sz w:val="21"/>
                <w:szCs w:val="21"/>
              </w:rPr>
              <w:t xml:space="preserve">$ </w:t>
            </w:r>
            <w:r w:rsidR="001E5095">
              <w:rPr>
                <w:rFonts w:ascii="Verdana" w:hAnsi="Verdana" w:cs="Arial"/>
                <w:sz w:val="21"/>
                <w:szCs w:val="21"/>
              </w:rPr>
              <w:t xml:space="preserve">   400.00 </w:t>
            </w:r>
          </w:p>
        </w:tc>
      </w:tr>
      <w:tr w:rsidR="00D5057E" w:rsidRPr="00D530D3" w14:paraId="353DE918" w14:textId="77777777" w:rsidTr="00AE68DD">
        <w:trPr>
          <w:trHeight w:val="267"/>
          <w:jc w:val="center"/>
        </w:trPr>
        <w:tc>
          <w:tcPr>
            <w:tcW w:w="6403" w:type="dxa"/>
            <w:vAlign w:val="center"/>
          </w:tcPr>
          <w:p w14:paraId="081C4934" w14:textId="7922234A" w:rsidR="00D5057E" w:rsidRDefault="00D5057E" w:rsidP="00244736">
            <w:pPr>
              <w:spacing w:line="280" w:lineRule="exact"/>
              <w:jc w:val="both"/>
              <w:rPr>
                <w:rFonts w:ascii="Verdana" w:hAnsi="Verdana"/>
                <w:sz w:val="21"/>
                <w:szCs w:val="21"/>
              </w:rPr>
            </w:pPr>
            <w:r>
              <w:rPr>
                <w:rFonts w:ascii="Verdana" w:hAnsi="Verdana"/>
                <w:sz w:val="21"/>
                <w:szCs w:val="21"/>
              </w:rPr>
              <w:t>Technology Fee</w:t>
            </w:r>
          </w:p>
        </w:tc>
        <w:tc>
          <w:tcPr>
            <w:tcW w:w="2658" w:type="dxa"/>
            <w:vAlign w:val="center"/>
          </w:tcPr>
          <w:p w14:paraId="40310FF4" w14:textId="7430B494" w:rsidR="00D5057E" w:rsidRPr="00167DEE" w:rsidRDefault="00D5057E" w:rsidP="00244736">
            <w:pPr>
              <w:spacing w:line="280" w:lineRule="exact"/>
              <w:rPr>
                <w:rFonts w:ascii="Verdana" w:hAnsi="Verdana"/>
                <w:sz w:val="21"/>
                <w:szCs w:val="21"/>
              </w:rPr>
            </w:pPr>
            <w:r w:rsidRPr="00D530D3">
              <w:rPr>
                <w:rFonts w:ascii="Verdana" w:hAnsi="Verdana" w:cs="Arial"/>
                <w:sz w:val="21"/>
                <w:szCs w:val="21"/>
              </w:rPr>
              <w:t xml:space="preserve">$  </w:t>
            </w:r>
            <w:r>
              <w:rPr>
                <w:rFonts w:ascii="Verdana" w:hAnsi="Verdana" w:cs="Arial"/>
                <w:sz w:val="21"/>
                <w:szCs w:val="21"/>
              </w:rPr>
              <w:t xml:space="preserve"> </w:t>
            </w:r>
            <w:r w:rsidRPr="00D530D3">
              <w:rPr>
                <w:rFonts w:ascii="Verdana" w:hAnsi="Verdana" w:cs="Arial"/>
                <w:sz w:val="21"/>
                <w:szCs w:val="21"/>
              </w:rPr>
              <w:t xml:space="preserve"> </w:t>
            </w:r>
            <w:r>
              <w:rPr>
                <w:rFonts w:ascii="Verdana" w:hAnsi="Verdana" w:cs="Arial"/>
                <w:sz w:val="21"/>
                <w:szCs w:val="21"/>
              </w:rPr>
              <w:t>100.00</w:t>
            </w:r>
            <w:r w:rsidRPr="00D530D3">
              <w:rPr>
                <w:rFonts w:ascii="Verdana" w:hAnsi="Verdana" w:cs="Arial"/>
                <w:sz w:val="21"/>
                <w:szCs w:val="21"/>
              </w:rPr>
              <w:t xml:space="preserve"> </w:t>
            </w:r>
          </w:p>
        </w:tc>
      </w:tr>
      <w:tr w:rsidR="00D5057E" w:rsidRPr="00D530D3" w14:paraId="0500366F" w14:textId="77777777" w:rsidTr="00244736">
        <w:trPr>
          <w:trHeight w:val="267"/>
          <w:jc w:val="center"/>
        </w:trPr>
        <w:tc>
          <w:tcPr>
            <w:tcW w:w="6403" w:type="dxa"/>
            <w:tcBorders>
              <w:top w:val="single" w:sz="4" w:space="0" w:color="auto"/>
              <w:left w:val="single" w:sz="4" w:space="0" w:color="auto"/>
              <w:bottom w:val="single" w:sz="4" w:space="0" w:color="auto"/>
              <w:right w:val="single" w:sz="4" w:space="0" w:color="auto"/>
            </w:tcBorders>
            <w:vAlign w:val="center"/>
          </w:tcPr>
          <w:p w14:paraId="23241550" w14:textId="28B4E0D8" w:rsidR="00D5057E" w:rsidRPr="00167DEE" w:rsidRDefault="00D5057E" w:rsidP="00244736">
            <w:pPr>
              <w:spacing w:line="280" w:lineRule="exact"/>
              <w:jc w:val="both"/>
              <w:rPr>
                <w:rFonts w:ascii="Verdana" w:hAnsi="Verdana"/>
                <w:sz w:val="21"/>
                <w:szCs w:val="21"/>
              </w:rPr>
            </w:pPr>
            <w:r>
              <w:rPr>
                <w:rFonts w:ascii="Verdana" w:hAnsi="Verdana"/>
                <w:sz w:val="21"/>
                <w:szCs w:val="21"/>
              </w:rPr>
              <w:t>Graduation Fee</w:t>
            </w:r>
          </w:p>
        </w:tc>
        <w:tc>
          <w:tcPr>
            <w:tcW w:w="2658" w:type="dxa"/>
            <w:tcBorders>
              <w:top w:val="single" w:sz="4" w:space="0" w:color="auto"/>
              <w:left w:val="single" w:sz="4" w:space="0" w:color="auto"/>
              <w:bottom w:val="single" w:sz="4" w:space="0" w:color="auto"/>
              <w:right w:val="single" w:sz="4" w:space="0" w:color="auto"/>
            </w:tcBorders>
            <w:vAlign w:val="center"/>
          </w:tcPr>
          <w:p w14:paraId="3A525E80" w14:textId="4BC4B3B7" w:rsidR="00D5057E" w:rsidRPr="00167DEE" w:rsidRDefault="00D5057E" w:rsidP="00244736">
            <w:pPr>
              <w:spacing w:line="280" w:lineRule="exact"/>
              <w:rPr>
                <w:rFonts w:ascii="Verdana" w:hAnsi="Verdana"/>
                <w:sz w:val="21"/>
                <w:szCs w:val="21"/>
              </w:rPr>
            </w:pPr>
            <w:r>
              <w:rPr>
                <w:rFonts w:ascii="Verdana" w:hAnsi="Verdana"/>
                <w:sz w:val="21"/>
                <w:szCs w:val="21"/>
              </w:rPr>
              <w:t>$    150.00</w:t>
            </w:r>
          </w:p>
        </w:tc>
      </w:tr>
      <w:tr w:rsidR="00D5057E" w:rsidRPr="00D530D3" w14:paraId="3D48F146" w14:textId="77777777" w:rsidTr="00244736">
        <w:trPr>
          <w:trHeight w:val="267"/>
          <w:jc w:val="center"/>
        </w:trPr>
        <w:tc>
          <w:tcPr>
            <w:tcW w:w="6403" w:type="dxa"/>
            <w:tcBorders>
              <w:top w:val="single" w:sz="4" w:space="0" w:color="auto"/>
              <w:left w:val="single" w:sz="4" w:space="0" w:color="auto"/>
              <w:bottom w:val="single" w:sz="4" w:space="0" w:color="auto"/>
              <w:right w:val="single" w:sz="4" w:space="0" w:color="auto"/>
            </w:tcBorders>
            <w:vAlign w:val="center"/>
          </w:tcPr>
          <w:p w14:paraId="7435034F" w14:textId="339C8CA5" w:rsidR="00D5057E" w:rsidRPr="00167DEE" w:rsidRDefault="00D5057E" w:rsidP="00244736">
            <w:pPr>
              <w:spacing w:line="280" w:lineRule="exact"/>
              <w:jc w:val="both"/>
              <w:rPr>
                <w:rFonts w:ascii="Verdana" w:hAnsi="Verdana"/>
                <w:sz w:val="21"/>
                <w:szCs w:val="21"/>
              </w:rPr>
            </w:pPr>
            <w:r>
              <w:rPr>
                <w:rFonts w:ascii="Verdana" w:hAnsi="Verdana"/>
                <w:sz w:val="21"/>
                <w:szCs w:val="21"/>
              </w:rPr>
              <w:t xml:space="preserve">Transcript Fee: via Parchment® </w:t>
            </w:r>
          </w:p>
        </w:tc>
        <w:tc>
          <w:tcPr>
            <w:tcW w:w="2658" w:type="dxa"/>
            <w:tcBorders>
              <w:top w:val="single" w:sz="4" w:space="0" w:color="auto"/>
              <w:left w:val="single" w:sz="4" w:space="0" w:color="auto"/>
              <w:bottom w:val="single" w:sz="4" w:space="0" w:color="auto"/>
              <w:right w:val="single" w:sz="4" w:space="0" w:color="auto"/>
            </w:tcBorders>
            <w:vAlign w:val="center"/>
          </w:tcPr>
          <w:p w14:paraId="30CCD660" w14:textId="19593849" w:rsidR="00D5057E" w:rsidRPr="00167DEE" w:rsidRDefault="00D5057E" w:rsidP="00244736">
            <w:pPr>
              <w:spacing w:line="280" w:lineRule="exact"/>
              <w:rPr>
                <w:rFonts w:ascii="Verdana" w:hAnsi="Verdana"/>
                <w:sz w:val="21"/>
                <w:szCs w:val="21"/>
              </w:rPr>
            </w:pPr>
            <w:r w:rsidRPr="00167DEE">
              <w:rPr>
                <w:rFonts w:ascii="Verdana" w:hAnsi="Verdana"/>
                <w:sz w:val="21"/>
                <w:szCs w:val="21"/>
              </w:rPr>
              <w:t>$  </w:t>
            </w:r>
            <w:r>
              <w:rPr>
                <w:rFonts w:ascii="Verdana" w:hAnsi="Verdana"/>
                <w:sz w:val="21"/>
                <w:szCs w:val="21"/>
              </w:rPr>
              <w:t xml:space="preserve">  </w:t>
            </w:r>
            <w:r w:rsidRPr="00167DEE">
              <w:rPr>
                <w:rFonts w:ascii="Verdana" w:hAnsi="Verdana"/>
                <w:sz w:val="21"/>
                <w:szCs w:val="21"/>
              </w:rPr>
              <w:t> 11.00</w:t>
            </w:r>
          </w:p>
        </w:tc>
      </w:tr>
      <w:tr w:rsidR="00D5057E" w:rsidRPr="00D530D3" w14:paraId="4CADB8E0" w14:textId="77777777" w:rsidTr="00244736">
        <w:trPr>
          <w:trHeight w:val="267"/>
          <w:jc w:val="center"/>
        </w:trPr>
        <w:tc>
          <w:tcPr>
            <w:tcW w:w="6403" w:type="dxa"/>
            <w:tcBorders>
              <w:top w:val="single" w:sz="4" w:space="0" w:color="auto"/>
              <w:left w:val="single" w:sz="4" w:space="0" w:color="auto"/>
              <w:bottom w:val="single" w:sz="4" w:space="0" w:color="auto"/>
              <w:right w:val="single" w:sz="4" w:space="0" w:color="auto"/>
            </w:tcBorders>
            <w:vAlign w:val="center"/>
          </w:tcPr>
          <w:p w14:paraId="6EB5D85E" w14:textId="3F9A48AF" w:rsidR="00D5057E" w:rsidRPr="00167DEE" w:rsidRDefault="00D5057E" w:rsidP="00244736">
            <w:pPr>
              <w:spacing w:line="280" w:lineRule="exact"/>
              <w:jc w:val="both"/>
              <w:rPr>
                <w:rFonts w:ascii="Verdana" w:hAnsi="Verdana"/>
                <w:sz w:val="21"/>
                <w:szCs w:val="21"/>
              </w:rPr>
            </w:pPr>
            <w:r w:rsidRPr="00167DEE">
              <w:rPr>
                <w:rFonts w:ascii="Verdana" w:hAnsi="Verdana"/>
                <w:sz w:val="21"/>
                <w:szCs w:val="21"/>
              </w:rPr>
              <w:t xml:space="preserve">Transcript Fee: sent directly </w:t>
            </w:r>
            <w:r>
              <w:rPr>
                <w:rFonts w:ascii="Verdana" w:hAnsi="Verdana"/>
                <w:sz w:val="21"/>
                <w:szCs w:val="21"/>
              </w:rPr>
              <w:t xml:space="preserve">to Registrar’s Office </w:t>
            </w:r>
          </w:p>
        </w:tc>
        <w:tc>
          <w:tcPr>
            <w:tcW w:w="2658" w:type="dxa"/>
            <w:tcBorders>
              <w:top w:val="single" w:sz="4" w:space="0" w:color="auto"/>
              <w:left w:val="single" w:sz="4" w:space="0" w:color="auto"/>
              <w:bottom w:val="single" w:sz="4" w:space="0" w:color="auto"/>
              <w:right w:val="single" w:sz="4" w:space="0" w:color="auto"/>
            </w:tcBorders>
            <w:vAlign w:val="center"/>
          </w:tcPr>
          <w:p w14:paraId="513A8283" w14:textId="1CE33D37" w:rsidR="00D5057E" w:rsidRPr="00167DEE" w:rsidRDefault="00D5057E" w:rsidP="00244736">
            <w:pPr>
              <w:spacing w:line="280" w:lineRule="exact"/>
              <w:rPr>
                <w:rFonts w:ascii="Verdana" w:hAnsi="Verdana"/>
                <w:sz w:val="21"/>
                <w:szCs w:val="21"/>
              </w:rPr>
            </w:pPr>
            <w:r w:rsidRPr="00167DEE">
              <w:rPr>
                <w:rFonts w:ascii="Verdana" w:hAnsi="Verdana"/>
                <w:sz w:val="21"/>
                <w:szCs w:val="21"/>
              </w:rPr>
              <w:t>$ </w:t>
            </w:r>
            <w:r>
              <w:rPr>
                <w:rFonts w:ascii="Verdana" w:hAnsi="Verdana"/>
                <w:sz w:val="21"/>
                <w:szCs w:val="21"/>
              </w:rPr>
              <w:t xml:space="preserve"> </w:t>
            </w:r>
            <w:r w:rsidRPr="00167DEE">
              <w:rPr>
                <w:rFonts w:ascii="Verdana" w:hAnsi="Verdana"/>
                <w:sz w:val="21"/>
                <w:szCs w:val="21"/>
              </w:rPr>
              <w:t> </w:t>
            </w:r>
            <w:r>
              <w:rPr>
                <w:rFonts w:ascii="Verdana" w:hAnsi="Verdana"/>
                <w:sz w:val="21"/>
                <w:szCs w:val="21"/>
              </w:rPr>
              <w:t xml:space="preserve"> </w:t>
            </w:r>
            <w:r w:rsidRPr="00167DEE">
              <w:rPr>
                <w:rFonts w:ascii="Verdana" w:hAnsi="Verdana"/>
                <w:sz w:val="21"/>
                <w:szCs w:val="21"/>
              </w:rPr>
              <w:t> 12.00</w:t>
            </w:r>
          </w:p>
        </w:tc>
      </w:tr>
      <w:tr w:rsidR="00162F43" w:rsidRPr="00D530D3" w14:paraId="04865286" w14:textId="77777777" w:rsidTr="00244736">
        <w:trPr>
          <w:trHeight w:val="267"/>
          <w:jc w:val="center"/>
        </w:trPr>
        <w:tc>
          <w:tcPr>
            <w:tcW w:w="6403" w:type="dxa"/>
            <w:tcBorders>
              <w:top w:val="single" w:sz="4" w:space="0" w:color="auto"/>
              <w:left w:val="single" w:sz="4" w:space="0" w:color="auto"/>
              <w:bottom w:val="single" w:sz="4" w:space="0" w:color="auto"/>
              <w:right w:val="single" w:sz="4" w:space="0" w:color="auto"/>
            </w:tcBorders>
            <w:vAlign w:val="center"/>
          </w:tcPr>
          <w:p w14:paraId="34C274CF" w14:textId="17BE21E0" w:rsidR="00162F43" w:rsidRPr="00167DEE" w:rsidRDefault="00162F43" w:rsidP="00244736">
            <w:pPr>
              <w:spacing w:line="280" w:lineRule="exact"/>
              <w:jc w:val="both"/>
              <w:rPr>
                <w:rFonts w:ascii="Verdana" w:hAnsi="Verdana"/>
                <w:sz w:val="21"/>
                <w:szCs w:val="21"/>
              </w:rPr>
            </w:pPr>
            <w:r>
              <w:rPr>
                <w:rFonts w:ascii="Verdana" w:hAnsi="Verdana"/>
                <w:sz w:val="21"/>
                <w:szCs w:val="21"/>
              </w:rPr>
              <w:t>**Some Students may be Eligible for Scholarships</w:t>
            </w:r>
          </w:p>
        </w:tc>
        <w:tc>
          <w:tcPr>
            <w:tcW w:w="2658" w:type="dxa"/>
            <w:tcBorders>
              <w:top w:val="single" w:sz="4" w:space="0" w:color="auto"/>
              <w:left w:val="single" w:sz="4" w:space="0" w:color="auto"/>
              <w:bottom w:val="single" w:sz="4" w:space="0" w:color="auto"/>
              <w:right w:val="single" w:sz="4" w:space="0" w:color="auto"/>
            </w:tcBorders>
            <w:vAlign w:val="center"/>
          </w:tcPr>
          <w:p w14:paraId="2307FD1F" w14:textId="77777777" w:rsidR="00162F43" w:rsidRPr="00167DEE" w:rsidRDefault="00162F43" w:rsidP="00244736">
            <w:pPr>
              <w:spacing w:line="280" w:lineRule="exact"/>
              <w:rPr>
                <w:rFonts w:ascii="Verdana" w:hAnsi="Verdana"/>
                <w:sz w:val="21"/>
                <w:szCs w:val="21"/>
              </w:rPr>
            </w:pPr>
          </w:p>
        </w:tc>
      </w:tr>
    </w:tbl>
    <w:p w14:paraId="325CE073" w14:textId="77777777" w:rsidR="0023131B" w:rsidRDefault="0023131B" w:rsidP="0023131B">
      <w:pPr>
        <w:jc w:val="both"/>
        <w:rPr>
          <w:rFonts w:ascii="Verdana" w:hAnsi="Verdana"/>
          <w:sz w:val="22"/>
          <w:szCs w:val="22"/>
        </w:rPr>
      </w:pPr>
    </w:p>
    <w:p w14:paraId="301B6356" w14:textId="38A102F6" w:rsidR="0023131B" w:rsidRPr="00D530D3" w:rsidRDefault="0023131B" w:rsidP="0023131B">
      <w:pPr>
        <w:jc w:val="both"/>
        <w:rPr>
          <w:rFonts w:ascii="Verdana" w:hAnsi="Verdana" w:cs="Helvetica"/>
          <w:i/>
          <w:color w:val="333333"/>
          <w:sz w:val="22"/>
          <w:szCs w:val="24"/>
          <w:lang w:val="en"/>
        </w:rPr>
      </w:pPr>
      <w:r w:rsidRPr="00D530D3">
        <w:rPr>
          <w:rFonts w:ascii="Verdana" w:hAnsi="Verdana"/>
          <w:sz w:val="22"/>
          <w:szCs w:val="22"/>
        </w:rPr>
        <w:t>*</w:t>
      </w:r>
      <w:r w:rsidRPr="00D530D3">
        <w:rPr>
          <w:rFonts w:ascii="Verdana" w:hAnsi="Verdana" w:cs="Helvetica"/>
          <w:i/>
          <w:color w:val="333333"/>
          <w:sz w:val="22"/>
          <w:szCs w:val="24"/>
          <w:lang w:val="en"/>
        </w:rPr>
        <w:t xml:space="preserve">Amounts shown in the Tuition and Fee Schedule, or in other university publications or web pages, represent tuition and fees as currently approved by the Board of Trustees. However, Union Institute &amp; University reserves the right to increase or modify tuition and fees without prior notice, upon approval by the Board of Trustees or as otherwise consistent with board policy, and to make such modifications applicable to students enrolled at Union Institute &amp; University at that time as well as to incoming students. In addition, all tuition </w:t>
      </w:r>
      <w:r w:rsidR="00F6114C" w:rsidRPr="00D530D3">
        <w:rPr>
          <w:rFonts w:ascii="Verdana" w:hAnsi="Verdana" w:cs="Helvetica"/>
          <w:i/>
          <w:color w:val="333333"/>
          <w:sz w:val="22"/>
          <w:szCs w:val="24"/>
          <w:lang w:val="en"/>
        </w:rPr>
        <w:t>amounts,</w:t>
      </w:r>
      <w:r w:rsidRPr="00D530D3">
        <w:rPr>
          <w:rFonts w:ascii="Verdana" w:hAnsi="Verdana" w:cs="Helvetica"/>
          <w:i/>
          <w:color w:val="333333"/>
          <w:sz w:val="22"/>
          <w:szCs w:val="24"/>
          <w:lang w:val="en"/>
        </w:rPr>
        <w:t xml:space="preserve"> and fees are subject to change at any time for correction of errors.</w:t>
      </w:r>
    </w:p>
    <w:p w14:paraId="25BE9FA1" w14:textId="77777777" w:rsidR="0023131B" w:rsidRPr="00D530D3" w:rsidRDefault="0023131B" w:rsidP="0023131B">
      <w:pPr>
        <w:jc w:val="both"/>
        <w:rPr>
          <w:rFonts w:ascii="Verdana" w:hAnsi="Verdana" w:cs="Helvetica"/>
          <w:i/>
          <w:color w:val="333333"/>
          <w:sz w:val="22"/>
          <w:szCs w:val="24"/>
          <w:lang w:val="en"/>
        </w:rPr>
      </w:pPr>
    </w:p>
    <w:p w14:paraId="31B11EBA" w14:textId="4BBBFA60" w:rsidR="00F6114C" w:rsidRDefault="00F6114C" w:rsidP="00F6114C">
      <w:pPr>
        <w:jc w:val="both"/>
        <w:rPr>
          <w:rFonts w:ascii="Verdana" w:hAnsi="Verdana"/>
          <w:sz w:val="22"/>
          <w:szCs w:val="22"/>
        </w:rPr>
      </w:pPr>
      <w:r w:rsidRPr="00CF22C2">
        <w:rPr>
          <w:rFonts w:ascii="Verdana" w:hAnsi="Verdana"/>
          <w:b/>
          <w:bCs/>
          <w:sz w:val="22"/>
          <w:szCs w:val="22"/>
        </w:rPr>
        <w:t>Payment of tuition is due on a term basis on the first day of the term.</w:t>
      </w:r>
      <w:r w:rsidRPr="00167DEE">
        <w:rPr>
          <w:rFonts w:ascii="Verdana" w:hAnsi="Verdana"/>
          <w:sz w:val="22"/>
          <w:szCs w:val="22"/>
        </w:rPr>
        <w:t xml:space="preserve">  Payment options include check, credit card authorization (over the phone), or online credit card payment via </w:t>
      </w:r>
      <w:proofErr w:type="spellStart"/>
      <w:r w:rsidRPr="00167DEE">
        <w:rPr>
          <w:rFonts w:ascii="Verdana" w:hAnsi="Verdana"/>
          <w:sz w:val="22"/>
          <w:szCs w:val="22"/>
        </w:rPr>
        <w:t>CampusWeb</w:t>
      </w:r>
      <w:proofErr w:type="spellEnd"/>
      <w:r w:rsidRPr="00167DEE">
        <w:rPr>
          <w:rFonts w:ascii="Verdana" w:hAnsi="Verdana"/>
          <w:sz w:val="22"/>
          <w:szCs w:val="22"/>
        </w:rPr>
        <w:t xml:space="preserve"> (</w:t>
      </w:r>
      <w:hyperlink r:id="rId8" w:history="1">
        <w:r w:rsidRPr="00167DEE">
          <w:rPr>
            <w:rStyle w:val="Hyperlink"/>
            <w:rFonts w:ascii="Verdana" w:hAnsi="Verdana"/>
            <w:sz w:val="22"/>
            <w:szCs w:val="22"/>
          </w:rPr>
          <w:t>https://CampusWeb.myunion.edu</w:t>
        </w:r>
      </w:hyperlink>
      <w:r w:rsidRPr="00167DEE">
        <w:rPr>
          <w:rFonts w:ascii="Verdana" w:hAnsi="Verdana"/>
          <w:sz w:val="22"/>
          <w:szCs w:val="22"/>
        </w:rPr>
        <w:t>).  Students may choose a deferred payment option that requires equal monthly payments over the duration of the term.   Balances due for self-payers or balances due after financial aid has been applied may be divided into equal monthly payments.  The monthly payment option is the only deferred payment option available and is processed using the Automatic Recurring Billing (ARB) system.  Contact the Business Office at 800.861.6400 x 1095</w:t>
      </w:r>
      <w:r>
        <w:rPr>
          <w:rFonts w:ascii="Verdana" w:hAnsi="Verdana"/>
          <w:sz w:val="22"/>
          <w:szCs w:val="22"/>
        </w:rPr>
        <w:t xml:space="preserve"> or businessofficerep@myunion.edu</w:t>
      </w:r>
      <w:r w:rsidRPr="00167DEE">
        <w:rPr>
          <w:rFonts w:ascii="Verdana" w:hAnsi="Verdana"/>
          <w:sz w:val="22"/>
          <w:szCs w:val="22"/>
        </w:rPr>
        <w:t xml:space="preserve"> to set up ARB payments.</w:t>
      </w:r>
      <w:r>
        <w:rPr>
          <w:rFonts w:ascii="Verdana" w:hAnsi="Verdana"/>
          <w:sz w:val="22"/>
          <w:szCs w:val="22"/>
        </w:rPr>
        <w:t xml:space="preserve">  </w:t>
      </w:r>
      <w:r>
        <w:rPr>
          <w:rFonts w:ascii="Verdana" w:hAnsi="Verdana"/>
          <w:b/>
          <w:bCs/>
          <w:sz w:val="22"/>
          <w:szCs w:val="22"/>
        </w:rPr>
        <w:t>One (1) $100 Late Fee per term of enrollment will automatically be charged to student accounts that have unpaid balances after 30 days unless there is an Automatic Recurring Billing arrangement set up with the Business Office.</w:t>
      </w:r>
    </w:p>
    <w:p w14:paraId="6F178635" w14:textId="77777777" w:rsidR="0023131B" w:rsidRPr="002078D5" w:rsidRDefault="0023131B" w:rsidP="0023131B">
      <w:pPr>
        <w:jc w:val="both"/>
        <w:rPr>
          <w:rFonts w:ascii="Verdana" w:hAnsi="Verdana"/>
          <w:b/>
          <w:bCs/>
        </w:rPr>
      </w:pPr>
    </w:p>
    <w:p w14:paraId="7484A0A7" w14:textId="77777777" w:rsidR="0023131B" w:rsidRPr="00D530D3" w:rsidRDefault="0023131B" w:rsidP="0023131B">
      <w:pPr>
        <w:spacing w:before="120" w:after="120"/>
        <w:jc w:val="both"/>
        <w:rPr>
          <w:rFonts w:ascii="Verdana" w:hAnsi="Verdana"/>
          <w:sz w:val="22"/>
          <w:szCs w:val="22"/>
        </w:rPr>
      </w:pPr>
      <w:r w:rsidRPr="00D530D3">
        <w:rPr>
          <w:rFonts w:ascii="Verdana" w:hAnsi="Verdana"/>
          <w:b/>
          <w:sz w:val="22"/>
          <w:szCs w:val="22"/>
        </w:rPr>
        <w:t>Financial aid is a means of payment, and the absence of or delay in receipt of financial aid funds does not affect the financial responsibility of the student for charges due to the university.</w:t>
      </w:r>
      <w:r w:rsidRPr="00D530D3">
        <w:rPr>
          <w:rFonts w:ascii="Verdana" w:hAnsi="Verdana"/>
          <w:sz w:val="22"/>
          <w:szCs w:val="22"/>
        </w:rPr>
        <w:t xml:space="preserve">  Balances unpaid at the time of leaving the program will be processed for collection after 30 days.  Should the student seek re-admission </w:t>
      </w:r>
      <w:proofErr w:type="gramStart"/>
      <w:r w:rsidRPr="00D530D3">
        <w:rPr>
          <w:rFonts w:ascii="Verdana" w:hAnsi="Verdana"/>
          <w:sz w:val="22"/>
          <w:szCs w:val="22"/>
        </w:rPr>
        <w:t xml:space="preserve">at a later </w:t>
      </w:r>
      <w:r w:rsidRPr="00D530D3">
        <w:rPr>
          <w:rFonts w:ascii="Verdana" w:hAnsi="Verdana"/>
          <w:sz w:val="22"/>
          <w:szCs w:val="22"/>
        </w:rPr>
        <w:lastRenderedPageBreak/>
        <w:t>date</w:t>
      </w:r>
      <w:proofErr w:type="gramEnd"/>
      <w:r w:rsidRPr="00D530D3">
        <w:rPr>
          <w:rFonts w:ascii="Verdana" w:hAnsi="Verdana"/>
          <w:sz w:val="22"/>
          <w:szCs w:val="22"/>
        </w:rPr>
        <w:t xml:space="preserve">, all unpaid balances and collection costs must be paid in full before a request for re-admission will be considered. </w:t>
      </w:r>
    </w:p>
    <w:p w14:paraId="1F141B2F" w14:textId="57F364DB" w:rsidR="0023131B" w:rsidRPr="00D530D3" w:rsidRDefault="0023131B" w:rsidP="0023131B">
      <w:pPr>
        <w:spacing w:before="120" w:after="120"/>
        <w:jc w:val="both"/>
        <w:outlineLvl w:val="0"/>
        <w:rPr>
          <w:rFonts w:ascii="Verdana" w:hAnsi="Verdana"/>
          <w:b/>
          <w:smallCaps/>
          <w:sz w:val="22"/>
          <w:szCs w:val="22"/>
        </w:rPr>
      </w:pPr>
      <w:r w:rsidRPr="00D530D3">
        <w:rPr>
          <w:rFonts w:ascii="Verdana" w:hAnsi="Verdana"/>
          <w:b/>
          <w:smallCaps/>
          <w:sz w:val="22"/>
          <w:szCs w:val="22"/>
        </w:rPr>
        <w:t>Credit Balances</w:t>
      </w:r>
    </w:p>
    <w:p w14:paraId="61639EEE" w14:textId="164E0BC4" w:rsidR="0023131B" w:rsidRPr="00167DEE" w:rsidRDefault="0023131B" w:rsidP="0023131B">
      <w:pPr>
        <w:spacing w:before="120" w:after="120"/>
        <w:jc w:val="both"/>
        <w:rPr>
          <w:rFonts w:ascii="Verdana" w:hAnsi="Verdana"/>
          <w:sz w:val="22"/>
          <w:szCs w:val="22"/>
        </w:rPr>
      </w:pPr>
      <w:r w:rsidRPr="00167DEE">
        <w:rPr>
          <w:rFonts w:ascii="Verdana" w:hAnsi="Verdana"/>
          <w:sz w:val="22"/>
          <w:szCs w:val="22"/>
        </w:rPr>
        <w:t xml:space="preserve">Credit balances created by </w:t>
      </w:r>
      <w:r w:rsidR="00F6114C" w:rsidRPr="00167DEE">
        <w:rPr>
          <w:rFonts w:ascii="Verdana" w:hAnsi="Verdana"/>
          <w:sz w:val="22"/>
          <w:szCs w:val="22"/>
        </w:rPr>
        <w:t>federal,</w:t>
      </w:r>
      <w:r w:rsidRPr="00167DEE">
        <w:rPr>
          <w:rFonts w:ascii="Verdana" w:hAnsi="Verdana"/>
          <w:sz w:val="22"/>
          <w:szCs w:val="22"/>
        </w:rPr>
        <w:t xml:space="preserve"> or state financial aid funds are automatically refunded.  If a credit balance is a result of an over-payment made with a credit card; that credit card will be refunded.   Credit balances created by scholarships, adjustments of tuition, or </w:t>
      </w:r>
      <w:r w:rsidR="00F6114C" w:rsidRPr="00167DEE">
        <w:rPr>
          <w:rFonts w:ascii="Verdana" w:hAnsi="Verdana"/>
          <w:sz w:val="22"/>
          <w:szCs w:val="22"/>
        </w:rPr>
        <w:t>third-party</w:t>
      </w:r>
      <w:r w:rsidRPr="00167DEE">
        <w:rPr>
          <w:rFonts w:ascii="Verdana" w:hAnsi="Verdana"/>
          <w:sz w:val="22"/>
          <w:szCs w:val="22"/>
        </w:rPr>
        <w:t xml:space="preserve"> payments are not automatically refunded and must be requested by noon on Monday to be included in the week’s refund process.  Please contact the Business Office 800.861.6400 x 1095 before Monday at noon (EST) to request a refund.  A </w:t>
      </w:r>
      <w:r>
        <w:rPr>
          <w:rFonts w:ascii="Verdana" w:hAnsi="Verdana"/>
          <w:sz w:val="22"/>
          <w:szCs w:val="22"/>
        </w:rPr>
        <w:t>Credit Balance</w:t>
      </w:r>
      <w:r w:rsidRPr="00167DEE">
        <w:rPr>
          <w:rFonts w:ascii="Verdana" w:hAnsi="Verdana"/>
          <w:sz w:val="22"/>
          <w:szCs w:val="22"/>
        </w:rPr>
        <w:t xml:space="preserve"> Refund Request form is available on </w:t>
      </w:r>
      <w:proofErr w:type="spellStart"/>
      <w:r w:rsidRPr="00167DEE">
        <w:rPr>
          <w:rFonts w:ascii="Verdana" w:hAnsi="Verdana"/>
          <w:sz w:val="22"/>
          <w:szCs w:val="22"/>
        </w:rPr>
        <w:t>CampusWeb</w:t>
      </w:r>
      <w:proofErr w:type="spellEnd"/>
      <w:r w:rsidRPr="00167DEE">
        <w:rPr>
          <w:rFonts w:ascii="Verdana" w:hAnsi="Verdana"/>
          <w:sz w:val="22"/>
          <w:szCs w:val="22"/>
        </w:rPr>
        <w:t xml:space="preserve">.  </w:t>
      </w:r>
    </w:p>
    <w:p w14:paraId="45D50DE4" w14:textId="77777777" w:rsidR="0023131B" w:rsidRDefault="0023131B" w:rsidP="0023131B">
      <w:pPr>
        <w:spacing w:before="120" w:after="120"/>
        <w:jc w:val="both"/>
        <w:rPr>
          <w:rFonts w:ascii="Verdana" w:hAnsi="Verdana"/>
          <w:sz w:val="22"/>
          <w:szCs w:val="22"/>
        </w:rPr>
      </w:pPr>
      <w:r w:rsidRPr="00D530D3">
        <w:rPr>
          <w:rFonts w:ascii="Verdana" w:hAnsi="Verdana"/>
          <w:sz w:val="22"/>
          <w:szCs w:val="22"/>
        </w:rPr>
        <w:t>If you withdraw from the university and have a credit balance a refund will be issued within 30 days of the withdrawal notification to the Business Office.</w:t>
      </w:r>
    </w:p>
    <w:p w14:paraId="0AE52251" w14:textId="77777777" w:rsidR="00E8289D" w:rsidRDefault="00E8289D" w:rsidP="0023131B">
      <w:pPr>
        <w:pStyle w:val="CLevel4"/>
        <w:jc w:val="both"/>
        <w:rPr>
          <w:rFonts w:ascii="Verdana" w:hAnsi="Verdana"/>
          <w:smallCaps/>
          <w:szCs w:val="22"/>
        </w:rPr>
      </w:pPr>
    </w:p>
    <w:p w14:paraId="1982C038" w14:textId="72DFB30E" w:rsidR="0023131B" w:rsidRPr="00D530D3" w:rsidRDefault="0049244E" w:rsidP="0023131B">
      <w:pPr>
        <w:pStyle w:val="CLevel4"/>
        <w:jc w:val="both"/>
        <w:rPr>
          <w:rFonts w:ascii="Verdana" w:hAnsi="Verdana"/>
          <w:smallCaps/>
          <w:szCs w:val="22"/>
        </w:rPr>
      </w:pPr>
      <w:r>
        <w:rPr>
          <w:rFonts w:ascii="Verdana" w:hAnsi="Verdana"/>
          <w:smallCaps/>
          <w:szCs w:val="22"/>
        </w:rPr>
        <w:t>Academic Add and Withdrawal</w:t>
      </w:r>
      <w:r w:rsidR="0023131B" w:rsidRPr="00D530D3">
        <w:rPr>
          <w:rFonts w:ascii="Verdana" w:hAnsi="Verdana"/>
          <w:smallCaps/>
          <w:szCs w:val="22"/>
        </w:rPr>
        <w:t xml:space="preserve"> Policy</w:t>
      </w:r>
    </w:p>
    <w:p w14:paraId="4814D665" w14:textId="77777777" w:rsidR="0023131B" w:rsidRPr="00D530D3" w:rsidRDefault="0023131B" w:rsidP="0023131B">
      <w:pPr>
        <w:pStyle w:val="CLevel4"/>
        <w:jc w:val="both"/>
        <w:rPr>
          <w:rFonts w:ascii="Verdana" w:hAnsi="Verdana"/>
          <w:smallCaps/>
          <w:szCs w:val="22"/>
        </w:rPr>
      </w:pPr>
    </w:p>
    <w:p w14:paraId="41FC2ED6" w14:textId="1971BE1B" w:rsidR="0023131B" w:rsidRPr="00F6114C" w:rsidRDefault="0023131B" w:rsidP="00F6114C">
      <w:pPr>
        <w:spacing w:before="120" w:after="120"/>
        <w:jc w:val="both"/>
        <w:rPr>
          <w:rFonts w:ascii="Verdana" w:hAnsi="Verdana"/>
          <w:b/>
          <w:bCs/>
          <w:sz w:val="22"/>
          <w:szCs w:val="22"/>
        </w:rPr>
      </w:pPr>
      <w:r w:rsidRPr="00D530D3">
        <w:rPr>
          <w:rFonts w:ascii="Verdana" w:hAnsi="Verdana" w:cs="TimesNewRoman"/>
          <w:b/>
          <w:color w:val="000000"/>
          <w:sz w:val="22"/>
          <w:szCs w:val="22"/>
        </w:rPr>
        <w:t>Deadlines for academic course</w:t>
      </w:r>
      <w:r w:rsidR="00F6114C">
        <w:rPr>
          <w:rFonts w:ascii="Verdana" w:hAnsi="Verdana" w:cs="TimesNewRoman"/>
          <w:b/>
          <w:color w:val="000000"/>
          <w:sz w:val="22"/>
          <w:szCs w:val="22"/>
        </w:rPr>
        <w:t xml:space="preserve"> adds and </w:t>
      </w:r>
      <w:r w:rsidRPr="00D530D3">
        <w:rPr>
          <w:rFonts w:ascii="Verdana" w:hAnsi="Verdana" w:cs="TimesNewRoman"/>
          <w:b/>
          <w:color w:val="000000"/>
          <w:sz w:val="22"/>
          <w:szCs w:val="22"/>
        </w:rPr>
        <w:t xml:space="preserve">withdrawals are as follows. Refer to the </w:t>
      </w:r>
      <w:r w:rsidR="00F6114C" w:rsidRPr="00F6114C">
        <w:rPr>
          <w:rFonts w:ascii="Verdana" w:hAnsi="Verdana"/>
          <w:b/>
          <w:bCs/>
          <w:sz w:val="22"/>
          <w:szCs w:val="22"/>
        </w:rPr>
        <w:t>Adjustments of Tuition and Fee Charges for Program Withdrawals</w:t>
      </w:r>
      <w:r w:rsidR="00F6114C">
        <w:rPr>
          <w:rFonts w:ascii="Verdana" w:hAnsi="Verdana"/>
          <w:b/>
          <w:bCs/>
          <w:sz w:val="22"/>
          <w:szCs w:val="22"/>
        </w:rPr>
        <w:t xml:space="preserve"> </w:t>
      </w:r>
      <w:r w:rsidRPr="00D530D3">
        <w:rPr>
          <w:rFonts w:ascii="Verdana" w:hAnsi="Verdana" w:cs="TimesNewRoman"/>
          <w:b/>
          <w:color w:val="000000"/>
          <w:sz w:val="22"/>
          <w:szCs w:val="22"/>
        </w:rPr>
        <w:t>below for the financial effect of withdrawals.</w:t>
      </w:r>
    </w:p>
    <w:p w14:paraId="627089DF" w14:textId="695843EE" w:rsidR="0049244E" w:rsidRDefault="0023131B" w:rsidP="0049244E">
      <w:pPr>
        <w:pStyle w:val="NoSpacing"/>
        <w:numPr>
          <w:ilvl w:val="0"/>
          <w:numId w:val="7"/>
        </w:numPr>
        <w:rPr>
          <w:rFonts w:ascii="Verdana" w:hAnsi="Verdana" w:cs="Arial"/>
          <w:sz w:val="22"/>
          <w:szCs w:val="22"/>
        </w:rPr>
      </w:pPr>
      <w:r w:rsidRPr="0049244E">
        <w:rPr>
          <w:rFonts w:ascii="Verdana" w:hAnsi="Verdana" w:cs="Arial"/>
          <w:b/>
          <w:sz w:val="22"/>
          <w:szCs w:val="22"/>
        </w:rPr>
        <w:t>The Add deadline:</w:t>
      </w:r>
      <w:r w:rsidRPr="0049244E">
        <w:rPr>
          <w:rFonts w:ascii="Verdana" w:hAnsi="Verdana" w:cs="Arial"/>
          <w:sz w:val="22"/>
          <w:szCs w:val="22"/>
        </w:rPr>
        <w:t xml:space="preserve"> </w:t>
      </w:r>
      <w:r w:rsidR="00F6114C">
        <w:rPr>
          <w:rFonts w:ascii="Verdana" w:hAnsi="Verdana" w:cs="Arial"/>
          <w:sz w:val="22"/>
          <w:szCs w:val="22"/>
        </w:rPr>
        <w:t>A full time registration</w:t>
      </w:r>
      <w:r w:rsidRPr="0049244E">
        <w:rPr>
          <w:rFonts w:ascii="Verdana" w:hAnsi="Verdana" w:cs="Arial"/>
          <w:sz w:val="22"/>
          <w:szCs w:val="22"/>
        </w:rPr>
        <w:t xml:space="preserve"> may be added </w:t>
      </w:r>
      <w:r w:rsidR="005607BC" w:rsidRPr="0049244E">
        <w:rPr>
          <w:rFonts w:ascii="Verdana" w:hAnsi="Verdana" w:cs="Arial"/>
          <w:sz w:val="22"/>
          <w:szCs w:val="22"/>
        </w:rPr>
        <w:t xml:space="preserve">through the </w:t>
      </w:r>
      <w:r w:rsidRPr="0049244E">
        <w:rPr>
          <w:rFonts w:ascii="Verdana" w:hAnsi="Verdana" w:cs="Arial"/>
          <w:sz w:val="22"/>
          <w:szCs w:val="22"/>
        </w:rPr>
        <w:t>1</w:t>
      </w:r>
      <w:r w:rsidR="005607BC" w:rsidRPr="0049244E">
        <w:rPr>
          <w:rFonts w:ascii="Verdana" w:hAnsi="Verdana" w:cs="Arial"/>
          <w:sz w:val="22"/>
          <w:szCs w:val="22"/>
        </w:rPr>
        <w:t>4</w:t>
      </w:r>
      <w:r w:rsidR="007D783A">
        <w:rPr>
          <w:rFonts w:ascii="Verdana" w:hAnsi="Verdana" w:cs="Arial"/>
          <w:sz w:val="22"/>
          <w:szCs w:val="22"/>
        </w:rPr>
        <w:t>th</w:t>
      </w:r>
      <w:r w:rsidRPr="0049244E">
        <w:rPr>
          <w:rFonts w:ascii="Verdana" w:hAnsi="Verdana" w:cs="Arial"/>
          <w:sz w:val="22"/>
          <w:szCs w:val="22"/>
        </w:rPr>
        <w:t xml:space="preserve"> day from the start of the term. </w:t>
      </w:r>
      <w:r w:rsidR="0049244E" w:rsidRPr="0049244E">
        <w:rPr>
          <w:rFonts w:ascii="Verdana" w:hAnsi="Verdana" w:cs="Arial"/>
          <w:sz w:val="22"/>
          <w:szCs w:val="22"/>
        </w:rPr>
        <w:t xml:space="preserve">A term withdrawal </w:t>
      </w:r>
      <w:r w:rsidRPr="0049244E">
        <w:rPr>
          <w:rFonts w:ascii="Verdana" w:hAnsi="Verdana" w:cs="Arial"/>
          <w:sz w:val="22"/>
          <w:szCs w:val="22"/>
        </w:rPr>
        <w:t xml:space="preserve">after 30 days will receive a grade of “W” on the academic record.  </w:t>
      </w:r>
    </w:p>
    <w:p w14:paraId="750690FF" w14:textId="77CF2FFA" w:rsidR="0049244E" w:rsidRPr="0049244E" w:rsidRDefault="0023131B" w:rsidP="0049244E">
      <w:pPr>
        <w:pStyle w:val="NoSpacing"/>
        <w:numPr>
          <w:ilvl w:val="0"/>
          <w:numId w:val="7"/>
        </w:numPr>
        <w:rPr>
          <w:rFonts w:ascii="Verdana" w:hAnsi="Verdana" w:cs="Arial"/>
          <w:sz w:val="22"/>
          <w:szCs w:val="22"/>
        </w:rPr>
      </w:pPr>
      <w:r w:rsidRPr="0049244E">
        <w:rPr>
          <w:rFonts w:ascii="Verdana" w:hAnsi="Verdana" w:cs="Arial"/>
          <w:sz w:val="22"/>
          <w:szCs w:val="22"/>
        </w:rPr>
        <w:t xml:space="preserve">The effective date of </w:t>
      </w:r>
      <w:r w:rsidR="0049244E" w:rsidRPr="0049244E">
        <w:rPr>
          <w:rFonts w:ascii="Verdana" w:hAnsi="Verdana" w:cs="Arial"/>
          <w:sz w:val="22"/>
          <w:szCs w:val="22"/>
        </w:rPr>
        <w:t>the add</w:t>
      </w:r>
      <w:r w:rsidRPr="0049244E">
        <w:rPr>
          <w:rFonts w:ascii="Verdana" w:hAnsi="Verdana" w:cs="Arial"/>
          <w:sz w:val="22"/>
          <w:szCs w:val="22"/>
        </w:rPr>
        <w:t xml:space="preserve"> </w:t>
      </w:r>
      <w:r w:rsidR="0049244E" w:rsidRPr="0049244E">
        <w:rPr>
          <w:rFonts w:ascii="Verdana" w:hAnsi="Verdana" w:cs="Arial"/>
          <w:sz w:val="22"/>
          <w:szCs w:val="22"/>
        </w:rPr>
        <w:t>or withdrawal is</w:t>
      </w:r>
      <w:r w:rsidRPr="0049244E">
        <w:rPr>
          <w:rFonts w:ascii="Verdana" w:hAnsi="Verdana" w:cs="Arial"/>
          <w:sz w:val="22"/>
          <w:szCs w:val="22"/>
        </w:rPr>
        <w:t xml:space="preserve"> the postmark date of a written request, an email request, or phone call received by the </w:t>
      </w:r>
      <w:r w:rsidR="0049244E" w:rsidRPr="0049244E">
        <w:rPr>
          <w:rFonts w:ascii="Verdana" w:hAnsi="Verdana" w:cs="Arial"/>
          <w:sz w:val="22"/>
          <w:szCs w:val="22"/>
        </w:rPr>
        <w:t>student success coach</w:t>
      </w:r>
      <w:r w:rsidRPr="0049244E">
        <w:rPr>
          <w:rFonts w:ascii="Verdana" w:hAnsi="Verdana" w:cs="Arial"/>
          <w:sz w:val="22"/>
          <w:szCs w:val="22"/>
        </w:rPr>
        <w:t xml:space="preserve"> or the Registrar’s office.</w:t>
      </w:r>
      <w:r w:rsidR="0049244E" w:rsidRPr="0049244E">
        <w:rPr>
          <w:rFonts w:ascii="Verdana" w:hAnsi="Verdana" w:cs="Arial"/>
          <w:sz w:val="22"/>
          <w:szCs w:val="22"/>
        </w:rPr>
        <w:t xml:space="preserve"> </w:t>
      </w:r>
    </w:p>
    <w:p w14:paraId="029D8EDA" w14:textId="12661A30" w:rsidR="0023131B" w:rsidRDefault="0049244E" w:rsidP="0049244E">
      <w:pPr>
        <w:pStyle w:val="NoSpacing"/>
        <w:numPr>
          <w:ilvl w:val="0"/>
          <w:numId w:val="7"/>
        </w:numPr>
        <w:rPr>
          <w:rFonts w:ascii="Verdana" w:hAnsi="Verdana" w:cs="Arial"/>
          <w:sz w:val="22"/>
          <w:szCs w:val="22"/>
        </w:rPr>
      </w:pPr>
      <w:r w:rsidRPr="0049244E">
        <w:rPr>
          <w:rFonts w:ascii="Verdana" w:hAnsi="Verdana" w:cs="Arial"/>
          <w:sz w:val="22"/>
          <w:szCs w:val="22"/>
        </w:rPr>
        <w:t>Students need to contact their student success coach to complete an add or withdrawal form.</w:t>
      </w:r>
    </w:p>
    <w:p w14:paraId="50DD8BF0" w14:textId="241C000A" w:rsidR="0023131B" w:rsidRPr="0049244E" w:rsidRDefault="0049244E" w:rsidP="0049244E">
      <w:pPr>
        <w:pStyle w:val="NoSpacing"/>
        <w:numPr>
          <w:ilvl w:val="0"/>
          <w:numId w:val="7"/>
        </w:numPr>
        <w:rPr>
          <w:rFonts w:ascii="Verdana" w:hAnsi="Verdana" w:cs="Arial"/>
          <w:sz w:val="22"/>
          <w:szCs w:val="22"/>
        </w:rPr>
      </w:pPr>
      <w:r w:rsidRPr="0049244E">
        <w:rPr>
          <w:rFonts w:ascii="Verdana" w:hAnsi="Verdana" w:cs="Arial"/>
          <w:b/>
          <w:sz w:val="22"/>
          <w:szCs w:val="22"/>
        </w:rPr>
        <w:t>A</w:t>
      </w:r>
      <w:r w:rsidR="0023131B" w:rsidRPr="0049244E">
        <w:rPr>
          <w:rFonts w:ascii="Verdana" w:hAnsi="Verdana" w:cs="Arial"/>
          <w:b/>
          <w:sz w:val="22"/>
          <w:szCs w:val="22"/>
        </w:rPr>
        <w:t>cademic withdrawal policy:</w:t>
      </w:r>
      <w:r w:rsidR="0023131B" w:rsidRPr="0049244E">
        <w:rPr>
          <w:rFonts w:ascii="Verdana" w:hAnsi="Verdana" w:cs="Arial"/>
          <w:sz w:val="22"/>
          <w:szCs w:val="22"/>
        </w:rPr>
        <w:t xml:space="preserve"> Students may withdraw through the last day of the term by notifying the University in writing prior to the last day of the term</w:t>
      </w:r>
      <w:r>
        <w:rPr>
          <w:rFonts w:ascii="Verdana" w:hAnsi="Verdana" w:cs="Arial"/>
          <w:sz w:val="22"/>
          <w:szCs w:val="22"/>
        </w:rPr>
        <w:t xml:space="preserve">, using a </w:t>
      </w:r>
      <w:r w:rsidRPr="007D783A">
        <w:rPr>
          <w:rFonts w:ascii="Verdana" w:hAnsi="Verdana" w:cs="Arial"/>
          <w:b/>
          <w:bCs/>
          <w:sz w:val="22"/>
          <w:szCs w:val="22"/>
        </w:rPr>
        <w:t>UI&amp;U Withdra</w:t>
      </w:r>
      <w:r w:rsidR="007D783A" w:rsidRPr="007D783A">
        <w:rPr>
          <w:rFonts w:ascii="Verdana" w:hAnsi="Verdana" w:cs="Arial"/>
          <w:b/>
          <w:bCs/>
          <w:sz w:val="22"/>
          <w:szCs w:val="22"/>
        </w:rPr>
        <w:t>w Form.</w:t>
      </w:r>
      <w:r w:rsidR="0023131B" w:rsidRPr="0049244E">
        <w:rPr>
          <w:rFonts w:ascii="Verdana" w:hAnsi="Verdana" w:cs="Arial"/>
          <w:sz w:val="22"/>
          <w:szCs w:val="22"/>
        </w:rPr>
        <w:t xml:space="preserve"> </w:t>
      </w:r>
    </w:p>
    <w:p w14:paraId="793E70A6" w14:textId="77777777" w:rsidR="0023131B" w:rsidRPr="00FD33A3" w:rsidRDefault="0023131B" w:rsidP="0023131B">
      <w:pPr>
        <w:spacing w:before="120" w:after="120"/>
        <w:jc w:val="both"/>
        <w:outlineLvl w:val="0"/>
        <w:rPr>
          <w:rFonts w:ascii="Verdana" w:hAnsi="Verdana"/>
          <w:b/>
          <w:smallCaps/>
          <w:sz w:val="22"/>
          <w:szCs w:val="22"/>
        </w:rPr>
      </w:pPr>
      <w:r w:rsidRPr="00167DEE">
        <w:rPr>
          <w:rFonts w:ascii="Verdana" w:hAnsi="Verdana"/>
          <w:b/>
          <w:smallCaps/>
          <w:sz w:val="22"/>
          <w:szCs w:val="22"/>
        </w:rPr>
        <w:t xml:space="preserve">Withdrawal Policy </w:t>
      </w:r>
      <w:r w:rsidRPr="00FD33A3">
        <w:rPr>
          <w:rFonts w:ascii="Verdana" w:hAnsi="Verdana"/>
          <w:b/>
          <w:smallCaps/>
          <w:sz w:val="22"/>
          <w:szCs w:val="22"/>
        </w:rPr>
        <w:t>and Related Refund of Credit Balance</w:t>
      </w:r>
    </w:p>
    <w:p w14:paraId="6B74924E" w14:textId="77777777" w:rsidR="0023131B" w:rsidRPr="00167DEE" w:rsidRDefault="0023131B" w:rsidP="0023131B">
      <w:pPr>
        <w:spacing w:before="120" w:after="120"/>
        <w:jc w:val="both"/>
        <w:rPr>
          <w:rFonts w:ascii="Verdana" w:hAnsi="Verdana"/>
          <w:sz w:val="22"/>
          <w:szCs w:val="22"/>
        </w:rPr>
      </w:pPr>
      <w:r w:rsidRPr="00FD33A3">
        <w:rPr>
          <w:rFonts w:ascii="Verdana" w:hAnsi="Verdana"/>
          <w:sz w:val="22"/>
          <w:szCs w:val="22"/>
        </w:rPr>
        <w:t xml:space="preserve">A program withdrawal </w:t>
      </w:r>
      <w:proofErr w:type="gramStart"/>
      <w:r w:rsidRPr="00FD33A3">
        <w:rPr>
          <w:rFonts w:ascii="Verdana" w:hAnsi="Verdana"/>
          <w:sz w:val="22"/>
          <w:szCs w:val="22"/>
        </w:rPr>
        <w:t>is</w:t>
      </w:r>
      <w:r w:rsidRPr="00167DEE">
        <w:rPr>
          <w:rFonts w:ascii="Verdana" w:hAnsi="Verdana"/>
          <w:sz w:val="22"/>
          <w:szCs w:val="22"/>
        </w:rPr>
        <w:t xml:space="preserve"> considered to be</w:t>
      </w:r>
      <w:proofErr w:type="gramEnd"/>
      <w:r w:rsidRPr="00167DEE">
        <w:rPr>
          <w:rFonts w:ascii="Verdana" w:hAnsi="Verdana"/>
          <w:sz w:val="22"/>
          <w:szCs w:val="22"/>
        </w:rPr>
        <w:t xml:space="preserve"> a </w:t>
      </w:r>
      <w:r w:rsidRPr="00167DEE">
        <w:rPr>
          <w:rFonts w:ascii="Verdana" w:hAnsi="Verdana"/>
          <w:b/>
          <w:sz w:val="22"/>
          <w:szCs w:val="22"/>
        </w:rPr>
        <w:t>complete</w:t>
      </w:r>
      <w:r w:rsidRPr="00167DEE">
        <w:rPr>
          <w:rFonts w:ascii="Verdana" w:hAnsi="Verdana"/>
          <w:sz w:val="22"/>
          <w:szCs w:val="22"/>
        </w:rPr>
        <w:t xml:space="preserve"> withdrawal from the university.  The date of withdrawal is the earlier of:</w:t>
      </w:r>
    </w:p>
    <w:p w14:paraId="721D99DE" w14:textId="13F22660" w:rsidR="0023131B" w:rsidRPr="00D530D3" w:rsidRDefault="0023131B" w:rsidP="0023131B">
      <w:pPr>
        <w:numPr>
          <w:ilvl w:val="0"/>
          <w:numId w:val="1"/>
        </w:numPr>
        <w:jc w:val="both"/>
        <w:rPr>
          <w:rFonts w:ascii="Verdana" w:hAnsi="Verdana"/>
          <w:sz w:val="22"/>
          <w:szCs w:val="22"/>
        </w:rPr>
      </w:pPr>
      <w:r w:rsidRPr="00D530D3">
        <w:rPr>
          <w:rFonts w:ascii="Verdana" w:hAnsi="Verdana"/>
          <w:sz w:val="22"/>
          <w:szCs w:val="22"/>
        </w:rPr>
        <w:t xml:space="preserve">The date the </w:t>
      </w:r>
      <w:r w:rsidR="007D783A" w:rsidRPr="00D530D3">
        <w:rPr>
          <w:rFonts w:ascii="Verdana" w:hAnsi="Verdana"/>
          <w:sz w:val="22"/>
          <w:szCs w:val="22"/>
        </w:rPr>
        <w:t>student notifies</w:t>
      </w:r>
      <w:r w:rsidRPr="00D530D3">
        <w:rPr>
          <w:rFonts w:ascii="Verdana" w:hAnsi="Verdana"/>
          <w:sz w:val="22"/>
          <w:szCs w:val="22"/>
        </w:rPr>
        <w:t xml:space="preserve"> the university; or</w:t>
      </w:r>
    </w:p>
    <w:p w14:paraId="74A4CA43" w14:textId="77777777" w:rsidR="0023131B" w:rsidRPr="00D530D3" w:rsidRDefault="0023131B" w:rsidP="0023131B">
      <w:pPr>
        <w:numPr>
          <w:ilvl w:val="0"/>
          <w:numId w:val="1"/>
        </w:numPr>
        <w:jc w:val="both"/>
        <w:rPr>
          <w:rFonts w:ascii="Verdana" w:hAnsi="Verdana"/>
          <w:sz w:val="22"/>
          <w:szCs w:val="22"/>
        </w:rPr>
      </w:pPr>
      <w:r w:rsidRPr="00D530D3">
        <w:rPr>
          <w:rFonts w:ascii="Verdana" w:hAnsi="Verdana"/>
          <w:sz w:val="22"/>
          <w:szCs w:val="22"/>
        </w:rPr>
        <w:t>The ending date of the previous term if the student fails to register for a new term; or</w:t>
      </w:r>
    </w:p>
    <w:p w14:paraId="70F06CD7" w14:textId="77777777" w:rsidR="0023131B" w:rsidRDefault="0023131B" w:rsidP="0023131B">
      <w:pPr>
        <w:numPr>
          <w:ilvl w:val="0"/>
          <w:numId w:val="1"/>
        </w:numPr>
        <w:jc w:val="both"/>
        <w:rPr>
          <w:rFonts w:ascii="Verdana" w:hAnsi="Verdana"/>
          <w:sz w:val="22"/>
          <w:szCs w:val="22"/>
        </w:rPr>
      </w:pPr>
      <w:r w:rsidRPr="00D530D3">
        <w:rPr>
          <w:rFonts w:ascii="Verdana" w:hAnsi="Verdana"/>
          <w:sz w:val="22"/>
          <w:szCs w:val="22"/>
        </w:rPr>
        <w:t>The date the student specifies as the date of withdrawal if this date is after the date of notification.</w:t>
      </w:r>
    </w:p>
    <w:p w14:paraId="528C61BA" w14:textId="1273CCA1" w:rsidR="0023131B" w:rsidRPr="008134BA" w:rsidRDefault="0023131B" w:rsidP="0023131B">
      <w:pPr>
        <w:numPr>
          <w:ilvl w:val="0"/>
          <w:numId w:val="1"/>
        </w:numPr>
        <w:autoSpaceDE w:val="0"/>
        <w:autoSpaceDN w:val="0"/>
        <w:adjustRightInd w:val="0"/>
        <w:jc w:val="both"/>
        <w:rPr>
          <w:rFonts w:ascii="Verdana" w:eastAsia="Calibri" w:hAnsi="Verdana" w:cs="Arial"/>
          <w:sz w:val="22"/>
          <w:szCs w:val="22"/>
        </w:rPr>
      </w:pPr>
      <w:r w:rsidRPr="008134BA">
        <w:rPr>
          <w:rFonts w:ascii="Verdana" w:eastAsia="Calibri" w:hAnsi="Verdana" w:cs="Arial"/>
          <w:sz w:val="22"/>
          <w:szCs w:val="22"/>
        </w:rPr>
        <w:t xml:space="preserve">The withdrawal should be submitted, by the student, using the official </w:t>
      </w:r>
      <w:r w:rsidRPr="008134BA">
        <w:rPr>
          <w:rFonts w:ascii="Verdana" w:eastAsia="Calibri" w:hAnsi="Verdana" w:cs="Arial"/>
          <w:b/>
          <w:sz w:val="22"/>
          <w:szCs w:val="22"/>
        </w:rPr>
        <w:t>UI&amp;U Withdraw Form</w:t>
      </w:r>
      <w:r w:rsidRPr="008134BA">
        <w:rPr>
          <w:rFonts w:ascii="Verdana" w:eastAsia="Calibri" w:hAnsi="Verdana" w:cs="Arial"/>
          <w:sz w:val="22"/>
          <w:szCs w:val="22"/>
        </w:rPr>
        <w:t xml:space="preserve">, located on </w:t>
      </w:r>
      <w:proofErr w:type="spellStart"/>
      <w:r w:rsidRPr="008134BA">
        <w:rPr>
          <w:rFonts w:ascii="Verdana" w:eastAsia="Calibri" w:hAnsi="Verdana" w:cs="Arial"/>
          <w:sz w:val="22"/>
          <w:szCs w:val="22"/>
        </w:rPr>
        <w:t>C</w:t>
      </w:r>
      <w:r w:rsidRPr="008134BA">
        <w:rPr>
          <w:rFonts w:ascii="Verdana" w:eastAsia="Calibri" w:hAnsi="Verdana" w:cs="Arial"/>
          <w:noProof/>
          <w:sz w:val="22"/>
          <w:szCs w:val="22"/>
        </w:rPr>
        <w:t>ampusWeb</w:t>
      </w:r>
      <w:proofErr w:type="spellEnd"/>
      <w:r w:rsidRPr="008134BA">
        <w:rPr>
          <w:rFonts w:ascii="Verdana" w:eastAsia="Calibri" w:hAnsi="Verdana" w:cs="Arial"/>
          <w:sz w:val="22"/>
          <w:szCs w:val="22"/>
        </w:rPr>
        <w:t xml:space="preserve"> and after consultation with his or her</w:t>
      </w:r>
      <w:r w:rsidRPr="008134BA">
        <w:rPr>
          <w:rFonts w:ascii="Verdana" w:eastAsia="Calibri" w:hAnsi="Verdana" w:cs="Arial"/>
          <w:sz w:val="22"/>
          <w:szCs w:val="22"/>
          <w:shd w:val="clear" w:color="auto" w:fill="FFFFFF"/>
        </w:rPr>
        <w:t xml:space="preserve"> </w:t>
      </w:r>
      <w:r w:rsidR="007D783A">
        <w:rPr>
          <w:rFonts w:ascii="Verdana" w:eastAsia="Calibri" w:hAnsi="Verdana" w:cs="Arial"/>
          <w:sz w:val="22"/>
          <w:szCs w:val="22"/>
          <w:shd w:val="clear" w:color="auto" w:fill="FFFFFF"/>
        </w:rPr>
        <w:t>student success coach</w:t>
      </w:r>
      <w:r w:rsidRPr="008134BA">
        <w:rPr>
          <w:rFonts w:ascii="Verdana" w:eastAsia="Calibri" w:hAnsi="Verdana" w:cs="Arial"/>
          <w:sz w:val="22"/>
          <w:szCs w:val="22"/>
          <w:shd w:val="clear" w:color="auto" w:fill="FFFFFF"/>
        </w:rPr>
        <w:t xml:space="preserve">. </w:t>
      </w:r>
      <w:r w:rsidR="007D783A">
        <w:rPr>
          <w:rFonts w:ascii="Verdana" w:eastAsia="Calibri" w:hAnsi="Verdana" w:cs="Arial"/>
          <w:sz w:val="22"/>
          <w:szCs w:val="22"/>
          <w:shd w:val="clear" w:color="auto" w:fill="FFFFFF"/>
        </w:rPr>
        <w:t>The</w:t>
      </w:r>
      <w:r w:rsidRPr="008134BA">
        <w:rPr>
          <w:rFonts w:ascii="Verdana" w:eastAsia="Calibri" w:hAnsi="Verdana" w:cs="Arial"/>
          <w:sz w:val="22"/>
          <w:szCs w:val="22"/>
        </w:rPr>
        <w:t xml:space="preserve"> </w:t>
      </w:r>
      <w:r w:rsidR="007D783A">
        <w:rPr>
          <w:rFonts w:ascii="Verdana" w:eastAsia="Calibri" w:hAnsi="Verdana" w:cs="Arial"/>
          <w:sz w:val="22"/>
          <w:szCs w:val="22"/>
        </w:rPr>
        <w:t xml:space="preserve">student success coach </w:t>
      </w:r>
      <w:r w:rsidRPr="008134BA">
        <w:rPr>
          <w:rFonts w:ascii="Verdana" w:eastAsia="Calibri" w:hAnsi="Verdana" w:cs="Arial"/>
          <w:sz w:val="22"/>
          <w:szCs w:val="22"/>
        </w:rPr>
        <w:t xml:space="preserve">may also email the student a direct link to the official UI&amp;U Withdraw Form upon request. </w:t>
      </w:r>
    </w:p>
    <w:p w14:paraId="6E8DEC84" w14:textId="0937877E" w:rsidR="0023131B" w:rsidRDefault="0023131B" w:rsidP="0023131B">
      <w:pPr>
        <w:numPr>
          <w:ilvl w:val="0"/>
          <w:numId w:val="1"/>
        </w:numPr>
        <w:autoSpaceDE w:val="0"/>
        <w:autoSpaceDN w:val="0"/>
        <w:adjustRightInd w:val="0"/>
        <w:jc w:val="both"/>
        <w:rPr>
          <w:rFonts w:ascii="Verdana" w:eastAsia="Calibri" w:hAnsi="Verdana" w:cs="Arial"/>
          <w:color w:val="000000"/>
          <w:sz w:val="22"/>
          <w:szCs w:val="22"/>
        </w:rPr>
      </w:pPr>
      <w:r w:rsidRPr="00A75B9A">
        <w:rPr>
          <w:rFonts w:ascii="Verdana" w:eastAsia="Calibri" w:hAnsi="Verdana" w:cs="Arial"/>
          <w:b/>
          <w:sz w:val="22"/>
          <w:szCs w:val="24"/>
        </w:rPr>
        <w:t xml:space="preserve">The effective date of withdrawal is noted on the UI&amp;U Withdraw Form, which is the date the student notifies </w:t>
      </w:r>
      <w:r w:rsidR="007D783A">
        <w:rPr>
          <w:rFonts w:ascii="Verdana" w:eastAsia="Calibri" w:hAnsi="Verdana" w:cs="Arial"/>
          <w:b/>
          <w:sz w:val="22"/>
          <w:szCs w:val="24"/>
        </w:rPr>
        <w:t>the student success coach.</w:t>
      </w:r>
      <w:r w:rsidRPr="00A75B9A">
        <w:rPr>
          <w:rFonts w:ascii="Verdana" w:eastAsia="Calibri" w:hAnsi="Verdana" w:cs="Arial"/>
          <w:b/>
          <w:sz w:val="22"/>
          <w:szCs w:val="24"/>
        </w:rPr>
        <w:t xml:space="preserve"> </w:t>
      </w:r>
      <w:proofErr w:type="gramStart"/>
      <w:r w:rsidRPr="00A75B9A">
        <w:rPr>
          <w:rFonts w:ascii="Verdana" w:eastAsia="Calibri" w:hAnsi="Verdana" w:cs="Arial"/>
          <w:sz w:val="22"/>
          <w:szCs w:val="24"/>
        </w:rPr>
        <w:t>Verbal</w:t>
      </w:r>
      <w:proofErr w:type="gramEnd"/>
      <w:r w:rsidRPr="00A75B9A">
        <w:rPr>
          <w:rFonts w:ascii="Verdana" w:eastAsia="Calibri" w:hAnsi="Verdana" w:cs="Arial"/>
          <w:sz w:val="22"/>
          <w:szCs w:val="24"/>
        </w:rPr>
        <w:t xml:space="preserve"> withdraw requests are only accepted from a student to his or her </w:t>
      </w:r>
      <w:r w:rsidR="00E8289D">
        <w:rPr>
          <w:rFonts w:ascii="Verdana" w:eastAsia="Calibri" w:hAnsi="Verdana" w:cs="Arial"/>
          <w:sz w:val="22"/>
          <w:szCs w:val="24"/>
        </w:rPr>
        <w:t>student success coach.</w:t>
      </w:r>
      <w:r w:rsidRPr="00A75B9A">
        <w:rPr>
          <w:rFonts w:ascii="Verdana" w:eastAsia="Calibri" w:hAnsi="Verdana" w:cs="Arial"/>
          <w:sz w:val="22"/>
          <w:szCs w:val="24"/>
        </w:rPr>
        <w:t xml:space="preserve"> Once the official UI&amp;U Withdraw Form is submitted, the student’s intent to withdraw will be communicated directly to the appropriate university departments </w:t>
      </w:r>
      <w:r w:rsidRPr="00A75B9A">
        <w:rPr>
          <w:rFonts w:ascii="Verdana" w:eastAsia="Calibri" w:hAnsi="Verdana" w:cs="Arial"/>
          <w:sz w:val="22"/>
          <w:szCs w:val="24"/>
        </w:rPr>
        <w:lastRenderedPageBreak/>
        <w:t>for processing.</w:t>
      </w:r>
      <w:r w:rsidRPr="00A75B9A">
        <w:rPr>
          <w:rFonts w:ascii="Verdana" w:eastAsia="Calibri" w:hAnsi="Verdana" w:cs="Arial"/>
          <w:color w:val="000000"/>
          <w:sz w:val="22"/>
          <w:szCs w:val="22"/>
        </w:rPr>
        <w:t xml:space="preserve"> When a student withdraws from the university prior to the end of a term, all incomplete courses for which the student is currently registered at the time of withdrawal will be recorded as W (withdrawn) on the student’s transcript. If the withdrawal is effective at the end of the term, the grade as supplied by the evaluating faculty for each course will be posted to the student’s transcript. </w:t>
      </w:r>
    </w:p>
    <w:p w14:paraId="55B77CE3" w14:textId="3B26D936" w:rsidR="0023131B" w:rsidRPr="00B24EE2" w:rsidRDefault="0023131B" w:rsidP="0023131B">
      <w:pPr>
        <w:numPr>
          <w:ilvl w:val="0"/>
          <w:numId w:val="1"/>
        </w:numPr>
        <w:autoSpaceDE w:val="0"/>
        <w:autoSpaceDN w:val="0"/>
        <w:adjustRightInd w:val="0"/>
        <w:jc w:val="both"/>
        <w:rPr>
          <w:rFonts w:ascii="Verdana" w:eastAsia="Calibri" w:hAnsi="Verdana" w:cs="Arial"/>
          <w:color w:val="000000"/>
          <w:sz w:val="22"/>
          <w:szCs w:val="22"/>
        </w:rPr>
      </w:pPr>
      <w:r w:rsidRPr="00034B0F">
        <w:rPr>
          <w:rFonts w:ascii="Verdana" w:eastAsia="Calibri" w:hAnsi="Verdana" w:cs="Arial"/>
          <w:b/>
          <w:bCs/>
          <w:sz w:val="22"/>
          <w:szCs w:val="22"/>
        </w:rPr>
        <w:t xml:space="preserve">A student who fails to notify Union Institute &amp; University of withdrawal from the program is financially responsible for all tuition and fees charged for the complete term. </w:t>
      </w:r>
      <w:r w:rsidRPr="00034B0F">
        <w:rPr>
          <w:rFonts w:ascii="Verdana" w:eastAsia="Calibri" w:hAnsi="Verdana" w:cs="Arial"/>
          <w:sz w:val="22"/>
          <w:szCs w:val="22"/>
        </w:rPr>
        <w:t>Tuition is not prorated for coursework with earned academic credit.</w:t>
      </w:r>
    </w:p>
    <w:p w14:paraId="7B3EF0E5" w14:textId="77777777" w:rsidR="0023131B" w:rsidRPr="00B24EE2" w:rsidRDefault="0023131B" w:rsidP="0023131B">
      <w:pPr>
        <w:autoSpaceDE w:val="0"/>
        <w:autoSpaceDN w:val="0"/>
        <w:adjustRightInd w:val="0"/>
        <w:ind w:left="360"/>
        <w:jc w:val="both"/>
        <w:rPr>
          <w:rFonts w:ascii="Verdana" w:eastAsia="Calibri" w:hAnsi="Verdana" w:cs="Arial"/>
          <w:color w:val="000000"/>
          <w:sz w:val="22"/>
          <w:szCs w:val="22"/>
        </w:rPr>
      </w:pPr>
      <w:r w:rsidRPr="00034B0F">
        <w:rPr>
          <w:rFonts w:ascii="Verdana" w:eastAsia="Calibri" w:hAnsi="Verdana" w:cs="Arial"/>
          <w:sz w:val="22"/>
          <w:szCs w:val="22"/>
        </w:rPr>
        <w:t xml:space="preserve"> </w:t>
      </w:r>
    </w:p>
    <w:p w14:paraId="44389473" w14:textId="77777777" w:rsidR="00F6114C" w:rsidRPr="00F61A9E" w:rsidRDefault="00F6114C" w:rsidP="00F6114C">
      <w:pPr>
        <w:spacing w:before="120" w:after="120"/>
        <w:jc w:val="both"/>
        <w:rPr>
          <w:rFonts w:ascii="Verdana" w:hAnsi="Verdana"/>
          <w:sz w:val="22"/>
          <w:szCs w:val="22"/>
        </w:rPr>
      </w:pPr>
      <w:r w:rsidRPr="00F61A9E">
        <w:rPr>
          <w:rFonts w:ascii="Verdana" w:hAnsi="Verdana"/>
          <w:b/>
          <w:smallCaps/>
          <w:sz w:val="22"/>
          <w:szCs w:val="22"/>
        </w:rPr>
        <w:t>Adjustments of Tuition and Fee Charges for Program Withdrawals</w:t>
      </w:r>
    </w:p>
    <w:p w14:paraId="49A3C8D5" w14:textId="77777777" w:rsidR="00F6114C" w:rsidRPr="008E2525" w:rsidRDefault="00F6114C" w:rsidP="00F6114C">
      <w:pPr>
        <w:pStyle w:val="Default"/>
        <w:jc w:val="both"/>
        <w:rPr>
          <w:rFonts w:ascii="Verdana" w:hAnsi="Verdana"/>
          <w:sz w:val="22"/>
          <w:szCs w:val="22"/>
        </w:rPr>
      </w:pPr>
      <w:r w:rsidRPr="008E2525">
        <w:rPr>
          <w:rFonts w:ascii="Verdana" w:hAnsi="Verdana"/>
          <w:sz w:val="22"/>
          <w:szCs w:val="22"/>
        </w:rPr>
        <w:t>Adjustments of tuition and fee charges for program withdrawal from the University are processed as reported to the Business Office from the Registrar’s Office.  The amount of refundable tuition and fee charges to the student is based on the percentage of completion of the</w:t>
      </w:r>
      <w:r>
        <w:rPr>
          <w:rFonts w:ascii="Verdana" w:hAnsi="Verdana"/>
          <w:sz w:val="22"/>
          <w:szCs w:val="22"/>
        </w:rPr>
        <w:t xml:space="preserve"> current term of enrollment</w:t>
      </w:r>
      <w:r w:rsidRPr="008E2525">
        <w:rPr>
          <w:rFonts w:ascii="Verdana" w:hAnsi="Verdana"/>
          <w:sz w:val="22"/>
          <w:szCs w:val="22"/>
        </w:rPr>
        <w:t>:</w:t>
      </w:r>
    </w:p>
    <w:p w14:paraId="2B5C710A" w14:textId="77777777" w:rsidR="00F6114C" w:rsidRPr="008E2525" w:rsidRDefault="00F6114C" w:rsidP="00F6114C">
      <w:pPr>
        <w:pStyle w:val="Default"/>
        <w:jc w:val="both"/>
        <w:rPr>
          <w:rFonts w:ascii="Verdana" w:hAnsi="Verdana"/>
          <w:sz w:val="22"/>
          <w:szCs w:val="22"/>
        </w:rPr>
      </w:pPr>
    </w:p>
    <w:p w14:paraId="1469686C" w14:textId="77777777" w:rsidR="00F6114C" w:rsidRPr="008E2525" w:rsidRDefault="00F6114C" w:rsidP="00F6114C">
      <w:pPr>
        <w:pStyle w:val="Default"/>
        <w:numPr>
          <w:ilvl w:val="0"/>
          <w:numId w:val="6"/>
        </w:numPr>
        <w:jc w:val="both"/>
        <w:rPr>
          <w:rFonts w:ascii="Verdana" w:hAnsi="Verdana"/>
          <w:sz w:val="22"/>
          <w:szCs w:val="22"/>
        </w:rPr>
      </w:pPr>
      <w:r w:rsidRPr="008E2525">
        <w:rPr>
          <w:rFonts w:ascii="Verdana" w:hAnsi="Verdana"/>
          <w:sz w:val="22"/>
          <w:szCs w:val="22"/>
        </w:rPr>
        <w:t xml:space="preserve">If a student withdraws </w:t>
      </w:r>
      <w:r w:rsidRPr="008E2525">
        <w:rPr>
          <w:rFonts w:ascii="Verdana" w:hAnsi="Verdana"/>
          <w:b/>
          <w:i/>
          <w:sz w:val="22"/>
          <w:szCs w:val="22"/>
          <w:u w:val="single"/>
        </w:rPr>
        <w:t xml:space="preserve">before completing 60% </w:t>
      </w:r>
      <w:r w:rsidRPr="008E2525">
        <w:rPr>
          <w:rFonts w:ascii="Verdana" w:hAnsi="Verdana"/>
          <w:sz w:val="22"/>
          <w:szCs w:val="22"/>
        </w:rPr>
        <w:t xml:space="preserve">of the </w:t>
      </w:r>
      <w:r>
        <w:rPr>
          <w:rFonts w:ascii="Verdana" w:hAnsi="Verdana"/>
          <w:sz w:val="22"/>
          <w:szCs w:val="22"/>
        </w:rPr>
        <w:t>current term of enrollment</w:t>
      </w:r>
      <w:r w:rsidRPr="008E2525">
        <w:rPr>
          <w:rFonts w:ascii="Verdana" w:hAnsi="Verdana"/>
          <w:sz w:val="22"/>
          <w:szCs w:val="22"/>
        </w:rPr>
        <w:t>, the amount of tuition refunded to the student is calculated as follows:</w:t>
      </w:r>
    </w:p>
    <w:p w14:paraId="2AD7BE45" w14:textId="77777777" w:rsidR="00F6114C" w:rsidRPr="008E2525" w:rsidRDefault="00F6114C" w:rsidP="00F6114C">
      <w:pPr>
        <w:pStyle w:val="Default"/>
        <w:ind w:left="720"/>
        <w:jc w:val="both"/>
        <w:rPr>
          <w:rFonts w:ascii="Verdana" w:hAnsi="Verdana"/>
          <w:sz w:val="22"/>
          <w:szCs w:val="22"/>
        </w:rPr>
      </w:pPr>
    </w:p>
    <w:p w14:paraId="31AB1809" w14:textId="77777777" w:rsidR="00F6114C" w:rsidRPr="008E2525" w:rsidRDefault="00F6114C" w:rsidP="00F6114C">
      <w:pPr>
        <w:pStyle w:val="Default"/>
        <w:ind w:left="720" w:firstLine="720"/>
        <w:jc w:val="both"/>
        <w:rPr>
          <w:rFonts w:ascii="Verdana" w:hAnsi="Verdana"/>
          <w:sz w:val="22"/>
          <w:szCs w:val="22"/>
        </w:rPr>
      </w:pPr>
      <w:r w:rsidRPr="008E2525">
        <w:rPr>
          <w:rFonts w:ascii="Verdana" w:hAnsi="Verdana"/>
          <w:sz w:val="22"/>
          <w:szCs w:val="22"/>
        </w:rPr>
        <w:t xml:space="preserve">% refunded = </w:t>
      </w:r>
      <w:r w:rsidRPr="008E2525">
        <w:rPr>
          <w:rFonts w:ascii="Verdana" w:hAnsi="Verdana"/>
          <w:sz w:val="22"/>
          <w:szCs w:val="22"/>
          <w:u w:val="single"/>
        </w:rPr>
        <w:t># of days in session or term- # of days completed</w:t>
      </w:r>
    </w:p>
    <w:p w14:paraId="0BC5E93D" w14:textId="77777777" w:rsidR="00F6114C" w:rsidRPr="008E2525" w:rsidRDefault="00F6114C" w:rsidP="00F6114C">
      <w:pPr>
        <w:pStyle w:val="Default"/>
        <w:ind w:left="720" w:firstLine="720"/>
        <w:jc w:val="both"/>
        <w:rPr>
          <w:rFonts w:ascii="Verdana" w:hAnsi="Verdana"/>
          <w:sz w:val="22"/>
          <w:szCs w:val="22"/>
        </w:rPr>
      </w:pPr>
      <w:r w:rsidRPr="008E2525">
        <w:rPr>
          <w:rFonts w:ascii="Verdana" w:hAnsi="Verdana"/>
          <w:sz w:val="22"/>
          <w:szCs w:val="22"/>
        </w:rPr>
        <w:tab/>
      </w:r>
      <w:r w:rsidRPr="008E2525">
        <w:rPr>
          <w:rFonts w:ascii="Verdana" w:hAnsi="Verdana"/>
          <w:sz w:val="22"/>
          <w:szCs w:val="22"/>
        </w:rPr>
        <w:tab/>
        <w:t xml:space="preserve">           # </w:t>
      </w:r>
      <w:proofErr w:type="gramStart"/>
      <w:r w:rsidRPr="008E2525">
        <w:rPr>
          <w:rFonts w:ascii="Verdana" w:hAnsi="Verdana"/>
          <w:sz w:val="22"/>
          <w:szCs w:val="22"/>
        </w:rPr>
        <w:t>of</w:t>
      </w:r>
      <w:proofErr w:type="gramEnd"/>
      <w:r w:rsidRPr="008E2525">
        <w:rPr>
          <w:rFonts w:ascii="Verdana" w:hAnsi="Verdana"/>
          <w:sz w:val="22"/>
          <w:szCs w:val="22"/>
        </w:rPr>
        <w:t xml:space="preserve"> days in session or term</w:t>
      </w:r>
    </w:p>
    <w:p w14:paraId="42918614" w14:textId="77777777" w:rsidR="00F6114C" w:rsidRPr="008E2525" w:rsidRDefault="00F6114C" w:rsidP="00F6114C">
      <w:pPr>
        <w:pStyle w:val="Default"/>
        <w:ind w:left="720" w:firstLine="720"/>
        <w:jc w:val="both"/>
        <w:rPr>
          <w:rFonts w:ascii="Verdana" w:hAnsi="Verdana"/>
          <w:sz w:val="22"/>
          <w:szCs w:val="22"/>
        </w:rPr>
      </w:pPr>
    </w:p>
    <w:p w14:paraId="63D17A97" w14:textId="77777777" w:rsidR="00F6114C" w:rsidRPr="008E2525" w:rsidRDefault="00F6114C" w:rsidP="00F6114C">
      <w:pPr>
        <w:pStyle w:val="Default"/>
        <w:ind w:left="1440"/>
        <w:jc w:val="both"/>
        <w:rPr>
          <w:rFonts w:ascii="Verdana" w:hAnsi="Verdana"/>
          <w:sz w:val="22"/>
          <w:szCs w:val="22"/>
        </w:rPr>
      </w:pPr>
      <w:r w:rsidRPr="008E2525">
        <w:rPr>
          <w:rFonts w:ascii="Verdana" w:hAnsi="Verdana"/>
          <w:sz w:val="22"/>
          <w:szCs w:val="22"/>
        </w:rPr>
        <w:t xml:space="preserve">For example, if a student withdraws on day #11 in a </w:t>
      </w:r>
      <w:proofErr w:type="gramStart"/>
      <w:r w:rsidRPr="008E2525">
        <w:rPr>
          <w:rFonts w:ascii="Verdana" w:hAnsi="Verdana"/>
          <w:sz w:val="22"/>
          <w:szCs w:val="22"/>
        </w:rPr>
        <w:t>56 day</w:t>
      </w:r>
      <w:proofErr w:type="gramEnd"/>
      <w:r w:rsidRPr="008E2525">
        <w:rPr>
          <w:rFonts w:ascii="Verdana" w:hAnsi="Verdana"/>
          <w:sz w:val="22"/>
          <w:szCs w:val="22"/>
        </w:rPr>
        <w:t xml:space="preserve"> session, the % refunded is 80%</w:t>
      </w:r>
    </w:p>
    <w:p w14:paraId="7658DE13" w14:textId="77777777" w:rsidR="00F6114C" w:rsidRPr="008E2525" w:rsidRDefault="00F6114C" w:rsidP="00F6114C">
      <w:pPr>
        <w:pStyle w:val="Default"/>
        <w:ind w:left="720" w:firstLine="720"/>
        <w:jc w:val="both"/>
        <w:rPr>
          <w:rFonts w:ascii="Verdana" w:hAnsi="Verdana"/>
          <w:sz w:val="22"/>
          <w:szCs w:val="22"/>
        </w:rPr>
      </w:pPr>
    </w:p>
    <w:p w14:paraId="4A4C7C55" w14:textId="77777777" w:rsidR="00F6114C" w:rsidRPr="008E2525" w:rsidRDefault="00F6114C" w:rsidP="00F6114C">
      <w:pPr>
        <w:pStyle w:val="Default"/>
        <w:numPr>
          <w:ilvl w:val="0"/>
          <w:numId w:val="6"/>
        </w:numPr>
        <w:jc w:val="both"/>
        <w:rPr>
          <w:rFonts w:ascii="Verdana" w:hAnsi="Verdana"/>
          <w:sz w:val="22"/>
          <w:szCs w:val="22"/>
        </w:rPr>
      </w:pPr>
      <w:r w:rsidRPr="008E2525">
        <w:rPr>
          <w:rFonts w:ascii="Verdana" w:hAnsi="Verdana"/>
          <w:sz w:val="22"/>
          <w:szCs w:val="22"/>
        </w:rPr>
        <w:t xml:space="preserve">If a student withdraws </w:t>
      </w:r>
      <w:r w:rsidRPr="008E2525">
        <w:rPr>
          <w:rFonts w:ascii="Verdana" w:hAnsi="Verdana"/>
          <w:b/>
          <w:i/>
          <w:sz w:val="22"/>
          <w:szCs w:val="22"/>
          <w:u w:val="single"/>
        </w:rPr>
        <w:t xml:space="preserve">after completing 60% </w:t>
      </w:r>
      <w:r w:rsidRPr="008E2525">
        <w:rPr>
          <w:rFonts w:ascii="Verdana" w:hAnsi="Verdana"/>
          <w:sz w:val="22"/>
          <w:szCs w:val="22"/>
        </w:rPr>
        <w:t xml:space="preserve">of the </w:t>
      </w:r>
      <w:r>
        <w:rPr>
          <w:rFonts w:ascii="Verdana" w:hAnsi="Verdana"/>
          <w:sz w:val="22"/>
          <w:szCs w:val="22"/>
        </w:rPr>
        <w:t>current term of enrollment</w:t>
      </w:r>
      <w:r w:rsidRPr="008E2525">
        <w:rPr>
          <w:rFonts w:ascii="Verdana" w:hAnsi="Verdana"/>
          <w:sz w:val="22"/>
          <w:szCs w:val="22"/>
        </w:rPr>
        <w:t>, tuition is considered earned and the student will receive no refund.</w:t>
      </w:r>
    </w:p>
    <w:p w14:paraId="3E6F277F" w14:textId="77777777" w:rsidR="0023131B" w:rsidRPr="00FD33A3" w:rsidRDefault="0023131B" w:rsidP="0023131B">
      <w:pPr>
        <w:pStyle w:val="Default"/>
        <w:jc w:val="both"/>
        <w:rPr>
          <w:rFonts w:ascii="Verdana" w:hAnsi="Verdana"/>
          <w:b/>
          <w:i/>
          <w:sz w:val="22"/>
          <w:szCs w:val="22"/>
          <w:u w:val="single"/>
        </w:rPr>
      </w:pPr>
    </w:p>
    <w:p w14:paraId="494AFDD7" w14:textId="06B40649" w:rsidR="0023131B" w:rsidRPr="00FD33A3" w:rsidRDefault="0023131B" w:rsidP="0023131B">
      <w:pPr>
        <w:pStyle w:val="Default"/>
        <w:jc w:val="both"/>
        <w:rPr>
          <w:rFonts w:ascii="Verdana" w:hAnsi="Verdana"/>
          <w:sz w:val="22"/>
          <w:szCs w:val="22"/>
        </w:rPr>
      </w:pPr>
      <w:r w:rsidRPr="00FD33A3">
        <w:rPr>
          <w:rFonts w:ascii="Verdana" w:hAnsi="Verdana"/>
          <w:sz w:val="22"/>
          <w:szCs w:val="22"/>
        </w:rPr>
        <w:t>Credit balances resulting from withdrawals are refunded either upon request by contacting the Business Office at 800.861.6400 ext. 1095 or within 30 days of the withdrawal date - whichever is</w:t>
      </w:r>
      <w:r w:rsidRPr="00FD33A3">
        <w:rPr>
          <w:rFonts w:ascii="Verdana" w:hAnsi="Verdana"/>
          <w:sz w:val="22"/>
          <w:szCs w:val="22"/>
        </w:rPr>
        <w:tab/>
        <w:t>sooner</w:t>
      </w:r>
      <w:r w:rsidR="00962845">
        <w:rPr>
          <w:rFonts w:ascii="Verdana" w:hAnsi="Verdana"/>
          <w:sz w:val="22"/>
          <w:szCs w:val="22"/>
        </w:rPr>
        <w:t xml:space="preserve">. </w:t>
      </w:r>
      <w:r w:rsidRPr="00FD33A3">
        <w:rPr>
          <w:rFonts w:ascii="Verdana" w:hAnsi="Verdana"/>
          <w:sz w:val="22"/>
          <w:szCs w:val="22"/>
        </w:rPr>
        <w:t>Credit balances resulting from withdrawals will not be held by the University.</w:t>
      </w:r>
    </w:p>
    <w:p w14:paraId="5CF8FE9D" w14:textId="77777777" w:rsidR="0023131B" w:rsidRPr="00FD33A3" w:rsidRDefault="0023131B" w:rsidP="0023131B">
      <w:pPr>
        <w:pStyle w:val="Default"/>
        <w:jc w:val="both"/>
        <w:rPr>
          <w:rFonts w:ascii="Verdana" w:hAnsi="Verdana"/>
          <w:b/>
          <w:i/>
          <w:sz w:val="22"/>
          <w:szCs w:val="22"/>
          <w:u w:val="single"/>
        </w:rPr>
      </w:pPr>
    </w:p>
    <w:p w14:paraId="574CC13F" w14:textId="109C0589" w:rsidR="0023131B" w:rsidRPr="001A74CD" w:rsidRDefault="0023131B" w:rsidP="0023131B">
      <w:pPr>
        <w:jc w:val="both"/>
        <w:rPr>
          <w:rFonts w:ascii="Verdana" w:hAnsi="Verdana"/>
          <w:b/>
          <w:sz w:val="22"/>
          <w:szCs w:val="22"/>
        </w:rPr>
      </w:pPr>
      <w:r w:rsidRPr="00FD33A3">
        <w:rPr>
          <w:rFonts w:ascii="Verdana" w:hAnsi="Verdana"/>
          <w:b/>
          <w:sz w:val="22"/>
          <w:szCs w:val="22"/>
        </w:rPr>
        <w:t xml:space="preserve">A student who fails to notify Union Institute &amp; University of withdrawal from the program is financially responsible for all tuition and fees charged for the complete term. </w:t>
      </w:r>
      <w:r w:rsidRPr="00FD33A3">
        <w:rPr>
          <w:rFonts w:ascii="Verdana" w:hAnsi="Verdana"/>
          <w:sz w:val="22"/>
          <w:szCs w:val="22"/>
        </w:rPr>
        <w:t>Tuition is</w:t>
      </w:r>
      <w:r w:rsidRPr="00167DEE">
        <w:rPr>
          <w:rFonts w:ascii="Verdana" w:hAnsi="Verdana"/>
          <w:sz w:val="22"/>
          <w:szCs w:val="22"/>
        </w:rPr>
        <w:t xml:space="preserve"> not prorated for coursework with earned academic credit.  The amount of the tuition adjustment, if applicable, will be determined by the effective date of the withdrawal.  A refund (if applicable) will be issued after financial aid adjustments are made.  Financial aid adjustments are based on federal guidelines.</w:t>
      </w:r>
    </w:p>
    <w:p w14:paraId="369E8386" w14:textId="77777777" w:rsidR="0023131B" w:rsidRPr="00D530D3" w:rsidRDefault="0023131B" w:rsidP="0023131B">
      <w:pPr>
        <w:rPr>
          <w:rFonts w:ascii="Verdana" w:hAnsi="Verdana"/>
          <w:sz w:val="22"/>
          <w:szCs w:val="22"/>
        </w:rPr>
      </w:pPr>
    </w:p>
    <w:p w14:paraId="442C0A1E" w14:textId="77777777" w:rsidR="0023131B" w:rsidRPr="00D530D3" w:rsidRDefault="0023131B" w:rsidP="0023131B">
      <w:pPr>
        <w:spacing w:before="120" w:after="120"/>
        <w:jc w:val="both"/>
        <w:rPr>
          <w:rFonts w:ascii="Verdana" w:hAnsi="Verdana"/>
          <w:sz w:val="22"/>
          <w:szCs w:val="22"/>
        </w:rPr>
      </w:pPr>
      <w:r w:rsidRPr="00D530D3">
        <w:rPr>
          <w:rFonts w:ascii="Verdana" w:hAnsi="Verdana"/>
          <w:b/>
          <w:sz w:val="22"/>
        </w:rPr>
        <w:t>P</w:t>
      </w:r>
      <w:r w:rsidRPr="00D530D3">
        <w:rPr>
          <w:rFonts w:ascii="Verdana" w:hAnsi="Verdana"/>
          <w:b/>
          <w:sz w:val="20"/>
        </w:rPr>
        <w:t xml:space="preserve">AST </w:t>
      </w:r>
      <w:r w:rsidRPr="00D530D3">
        <w:rPr>
          <w:rFonts w:ascii="Verdana" w:hAnsi="Verdana"/>
          <w:b/>
          <w:sz w:val="22"/>
        </w:rPr>
        <w:t>D</w:t>
      </w:r>
      <w:r w:rsidRPr="00D530D3">
        <w:rPr>
          <w:rFonts w:ascii="Verdana" w:hAnsi="Verdana"/>
          <w:b/>
          <w:sz w:val="20"/>
        </w:rPr>
        <w:t xml:space="preserve">UE </w:t>
      </w:r>
      <w:r w:rsidRPr="00D530D3">
        <w:rPr>
          <w:rFonts w:ascii="Verdana" w:hAnsi="Verdana"/>
          <w:b/>
          <w:sz w:val="22"/>
        </w:rPr>
        <w:t>B</w:t>
      </w:r>
      <w:r w:rsidRPr="00D530D3">
        <w:rPr>
          <w:rFonts w:ascii="Verdana" w:hAnsi="Verdana"/>
          <w:b/>
          <w:sz w:val="20"/>
        </w:rPr>
        <w:t>ALANCES</w:t>
      </w:r>
    </w:p>
    <w:p w14:paraId="688CEB3A" w14:textId="398B06F3" w:rsidR="0023131B" w:rsidRDefault="0023131B" w:rsidP="00EF6647">
      <w:pPr>
        <w:jc w:val="both"/>
        <w:rPr>
          <w:rFonts w:ascii="Verdana" w:hAnsi="Verdana" w:cs="Calibri"/>
        </w:rPr>
      </w:pPr>
      <w:r w:rsidRPr="00D530D3">
        <w:rPr>
          <w:rFonts w:ascii="Verdana" w:hAnsi="Verdana"/>
          <w:sz w:val="22"/>
          <w:szCs w:val="22"/>
        </w:rPr>
        <w:t xml:space="preserve">Balances due from a previous term must be paid in full before continued enrollment is allowed.  </w:t>
      </w:r>
      <w:r w:rsidRPr="00D530D3">
        <w:rPr>
          <w:rFonts w:ascii="Verdana" w:eastAsia="Calibri" w:hAnsi="Verdana"/>
          <w:sz w:val="22"/>
          <w:szCs w:val="22"/>
        </w:rPr>
        <w:t xml:space="preserve">Students that do not make payments in a timely manner may be required to enroll in ARB (Automatic Recurring Billing) before they can register for subsequent terms.  </w:t>
      </w:r>
      <w:r w:rsidRPr="00D530D3">
        <w:rPr>
          <w:rFonts w:ascii="Verdana" w:hAnsi="Verdana"/>
          <w:sz w:val="22"/>
          <w:szCs w:val="22"/>
        </w:rPr>
        <w:t>Students are encouraged to contact the Business Office 800.861.6400 x 1</w:t>
      </w:r>
      <w:r>
        <w:rPr>
          <w:rFonts w:ascii="Verdana" w:hAnsi="Verdana"/>
          <w:sz w:val="22"/>
          <w:szCs w:val="22"/>
        </w:rPr>
        <w:t>291</w:t>
      </w:r>
      <w:r w:rsidRPr="00D530D3">
        <w:rPr>
          <w:rFonts w:ascii="Verdana" w:hAnsi="Verdana"/>
          <w:sz w:val="22"/>
          <w:szCs w:val="22"/>
        </w:rPr>
        <w:t xml:space="preserve"> to set up a payment plan.  The university emails a monthly notification titled: “Monthly Statement of Account Balance” and students are encouraged to periodically review their account activity. Although the university will periodically email and/or mail past due notifications, it is the </w:t>
      </w:r>
      <w:r w:rsidRPr="00D530D3">
        <w:rPr>
          <w:rFonts w:ascii="Verdana" w:hAnsi="Verdana"/>
          <w:sz w:val="22"/>
          <w:szCs w:val="22"/>
        </w:rPr>
        <w:lastRenderedPageBreak/>
        <w:t xml:space="preserve">student’s responsibility to review account activity and contact the Business Office with any questions.  Failure to pay past due balances will result in a letter being sent for final demand of payment and dismissal from the university.  If satisfactory payment arrangements are not made with the Business Office within 30 days of a final demand letter, the account is placed with a collection agency.  Collection fees of 33.33 percent may be assessed.  </w:t>
      </w:r>
      <w:r w:rsidRPr="008134BA">
        <w:rPr>
          <w:rFonts w:ascii="Verdana" w:hAnsi="Verdana"/>
          <w:sz w:val="22"/>
          <w:szCs w:val="22"/>
        </w:rPr>
        <w:t>Diplomas and transcripts will not be released if there is a remaining balance including any unrecovered collection costs.</w:t>
      </w:r>
      <w:r>
        <w:rPr>
          <w:rFonts w:ascii="Verdana" w:hAnsi="Verdana"/>
          <w:sz w:val="22"/>
          <w:szCs w:val="22"/>
        </w:rPr>
        <w:t xml:space="preserve">  </w:t>
      </w:r>
      <w:r w:rsidRPr="008134BA">
        <w:rPr>
          <w:rFonts w:ascii="Verdana" w:hAnsi="Verdana" w:cs="Calibri"/>
          <w:sz w:val="22"/>
          <w:szCs w:val="22"/>
        </w:rPr>
        <w:t xml:space="preserve">State of California residents only: To </w:t>
      </w:r>
      <w:proofErr w:type="gramStart"/>
      <w:r w:rsidRPr="008134BA">
        <w:rPr>
          <w:rFonts w:ascii="Verdana" w:hAnsi="Verdana" w:cs="Calibri"/>
          <w:sz w:val="22"/>
          <w:szCs w:val="22"/>
        </w:rPr>
        <w:t>be in compliance with</w:t>
      </w:r>
      <w:proofErr w:type="gramEnd"/>
      <w:r w:rsidRPr="008134BA">
        <w:rPr>
          <w:rFonts w:ascii="Verdana" w:hAnsi="Verdana" w:cs="Calibri"/>
          <w:sz w:val="22"/>
          <w:szCs w:val="22"/>
        </w:rPr>
        <w:t xml:space="preserve"> the California Educational Debt Collections Practices Act (2019), California students may receive transcripts with a balance due; however, diplomas will be withheld until any outstanding balances are paid in full.</w:t>
      </w:r>
      <w:r w:rsidRPr="003740AB">
        <w:rPr>
          <w:rFonts w:ascii="Verdana" w:hAnsi="Verdana" w:cs="Calibri"/>
        </w:rPr>
        <w:t xml:space="preserve"> </w:t>
      </w:r>
    </w:p>
    <w:p w14:paraId="0128F11B" w14:textId="77777777" w:rsidR="0023131B" w:rsidRPr="00D530D3" w:rsidRDefault="0023131B" w:rsidP="0023131B">
      <w:pPr>
        <w:spacing w:before="120" w:after="120"/>
        <w:jc w:val="both"/>
        <w:rPr>
          <w:rFonts w:ascii="Verdana" w:hAnsi="Verdana"/>
          <w:sz w:val="22"/>
          <w:szCs w:val="22"/>
        </w:rPr>
      </w:pPr>
      <w:r w:rsidRPr="00D530D3">
        <w:rPr>
          <w:rFonts w:ascii="Verdana" w:hAnsi="Verdana"/>
          <w:sz w:val="22"/>
          <w:szCs w:val="22"/>
        </w:rPr>
        <w:t xml:space="preserve"> </w:t>
      </w:r>
    </w:p>
    <w:p w14:paraId="1AB654E7" w14:textId="77777777" w:rsidR="0023131B" w:rsidRDefault="0023131B" w:rsidP="0023131B">
      <w:pPr>
        <w:jc w:val="both"/>
        <w:rPr>
          <w:rFonts w:ascii="Verdana" w:hAnsi="Verdana"/>
          <w:b/>
          <w:bCs/>
          <w:smallCaps/>
        </w:rPr>
      </w:pPr>
      <w:r w:rsidRPr="00E316FF">
        <w:rPr>
          <w:rFonts w:ascii="Verdana" w:hAnsi="Verdana"/>
          <w:b/>
          <w:bCs/>
          <w:smallCaps/>
          <w:sz w:val="22"/>
          <w:szCs w:val="22"/>
        </w:rPr>
        <w:t>Financial Aid Information</w:t>
      </w:r>
    </w:p>
    <w:p w14:paraId="5FE3EF52" w14:textId="77777777" w:rsidR="0023131B" w:rsidRPr="00E316FF" w:rsidRDefault="0023131B" w:rsidP="0023131B">
      <w:pPr>
        <w:jc w:val="both"/>
        <w:rPr>
          <w:rFonts w:ascii="Verdana" w:hAnsi="Verdana"/>
          <w:b/>
          <w:bCs/>
          <w:smallCaps/>
          <w:sz w:val="22"/>
          <w:szCs w:val="22"/>
        </w:rPr>
      </w:pPr>
    </w:p>
    <w:p w14:paraId="5F4C78C5" w14:textId="77777777" w:rsidR="00EF6647" w:rsidRPr="001979BD" w:rsidRDefault="00EF6647" w:rsidP="00EF6647">
      <w:pPr>
        <w:jc w:val="both"/>
        <w:rPr>
          <w:rFonts w:ascii="Verdana" w:hAnsi="Verdana"/>
          <w:sz w:val="22"/>
          <w:szCs w:val="22"/>
        </w:rPr>
      </w:pPr>
      <w:r w:rsidRPr="001979BD">
        <w:rPr>
          <w:rFonts w:ascii="Verdana" w:hAnsi="Verdana"/>
          <w:sz w:val="22"/>
          <w:szCs w:val="22"/>
        </w:rPr>
        <w:t>Financial assistance in the form of either grants, loans, scholarships, and</w:t>
      </w:r>
      <w:r w:rsidRPr="001979BD">
        <w:rPr>
          <w:rFonts w:ascii="Verdana" w:hAnsi="Verdana"/>
          <w:color w:val="1F497D"/>
          <w:sz w:val="22"/>
          <w:szCs w:val="22"/>
        </w:rPr>
        <w:t>/or</w:t>
      </w:r>
      <w:r w:rsidRPr="001979BD">
        <w:rPr>
          <w:rFonts w:ascii="Verdana" w:hAnsi="Verdana"/>
          <w:sz w:val="22"/>
          <w:szCs w:val="22"/>
        </w:rPr>
        <w:t xml:space="preserve"> work-study is available to students attending all UI&amp;U academic degree programs. </w:t>
      </w:r>
      <w:proofErr w:type="gramStart"/>
      <w:r w:rsidRPr="001979BD">
        <w:rPr>
          <w:rFonts w:ascii="Verdana" w:hAnsi="Verdana"/>
          <w:sz w:val="22"/>
          <w:szCs w:val="22"/>
        </w:rPr>
        <w:t>In order to</w:t>
      </w:r>
      <w:proofErr w:type="gramEnd"/>
      <w:r w:rsidRPr="001979BD">
        <w:rPr>
          <w:rFonts w:ascii="Verdana" w:hAnsi="Verdana"/>
          <w:sz w:val="22"/>
          <w:szCs w:val="22"/>
        </w:rPr>
        <w:t xml:space="preserve"> receive financial aid from federal and most state sources, a student must first establish their eligibility by filing the </w:t>
      </w:r>
      <w:r w:rsidRPr="001979BD">
        <w:rPr>
          <w:rFonts w:ascii="Verdana" w:hAnsi="Verdana"/>
          <w:i/>
          <w:iCs/>
          <w:sz w:val="22"/>
          <w:szCs w:val="22"/>
        </w:rPr>
        <w:t xml:space="preserve">Free Application for Federal Student Aid (FAFSA). </w:t>
      </w:r>
      <w:r w:rsidRPr="001979BD">
        <w:rPr>
          <w:rFonts w:ascii="Verdana" w:hAnsi="Verdana"/>
          <w:sz w:val="22"/>
          <w:szCs w:val="22"/>
        </w:rPr>
        <w:t xml:space="preserve">The </w:t>
      </w:r>
      <w:r w:rsidRPr="001979BD">
        <w:rPr>
          <w:rFonts w:ascii="Verdana" w:hAnsi="Verdana"/>
          <w:i/>
          <w:iCs/>
          <w:sz w:val="22"/>
          <w:szCs w:val="22"/>
        </w:rPr>
        <w:t>FAFSA</w:t>
      </w:r>
      <w:r w:rsidRPr="001979BD">
        <w:rPr>
          <w:rFonts w:ascii="Verdana" w:hAnsi="Verdana"/>
          <w:sz w:val="22"/>
          <w:szCs w:val="22"/>
        </w:rPr>
        <w:t xml:space="preserve"> must be filed annually. Detailed information on </w:t>
      </w:r>
      <w:proofErr w:type="gramStart"/>
      <w:r w:rsidRPr="001979BD">
        <w:rPr>
          <w:rFonts w:ascii="Verdana" w:hAnsi="Verdana"/>
          <w:sz w:val="22"/>
          <w:szCs w:val="22"/>
        </w:rPr>
        <w:t>all of</w:t>
      </w:r>
      <w:proofErr w:type="gramEnd"/>
      <w:r w:rsidRPr="001979BD">
        <w:rPr>
          <w:rFonts w:ascii="Verdana" w:hAnsi="Verdana"/>
          <w:sz w:val="22"/>
          <w:szCs w:val="22"/>
        </w:rPr>
        <w:t xml:space="preserve"> the financial aid programs administered by UI&amp;U can be found on the financial aid pages of the university website (</w:t>
      </w:r>
      <w:hyperlink r:id="rId9" w:history="1">
        <w:r w:rsidRPr="001979BD">
          <w:rPr>
            <w:rStyle w:val="Hyperlink"/>
            <w:rFonts w:ascii="Verdana" w:hAnsi="Verdana"/>
            <w:sz w:val="22"/>
            <w:szCs w:val="22"/>
          </w:rPr>
          <w:t>http://myunion.edu/current-students/financial-resources/</w:t>
        </w:r>
      </w:hyperlink>
      <w:r w:rsidRPr="001979BD">
        <w:rPr>
          <w:rFonts w:ascii="Verdana" w:hAnsi="Verdana"/>
          <w:sz w:val="22"/>
          <w:szCs w:val="22"/>
        </w:rPr>
        <w:t xml:space="preserve"> ).</w:t>
      </w:r>
    </w:p>
    <w:p w14:paraId="13C213E2" w14:textId="77777777" w:rsidR="00EF6647" w:rsidRPr="001979BD" w:rsidRDefault="00EF6647" w:rsidP="00EF6647">
      <w:pPr>
        <w:spacing w:before="120" w:after="120"/>
        <w:jc w:val="both"/>
        <w:rPr>
          <w:rFonts w:ascii="Verdana" w:hAnsi="Verdana"/>
          <w:sz w:val="22"/>
          <w:szCs w:val="22"/>
        </w:rPr>
      </w:pPr>
      <w:r w:rsidRPr="001979BD">
        <w:rPr>
          <w:rFonts w:ascii="Verdana" w:hAnsi="Verdana"/>
          <w:sz w:val="22"/>
          <w:szCs w:val="22"/>
        </w:rPr>
        <w:t>Federal aid recipients who withdraw prior to the completion of 60 percent of the current term are subject to a federal aid refund (also called a Title IV refund calculation) which can impact the amount of aid a student can retain upon withdrawing from UI&amp;U. In addition, a decrease in a student’s enrolled credit hours can require a modification to some financial aid awards. Students who drop below half-time status will begin repayment of their federal student loans 6 months later unless they re-enroll in school. Courses that are audited or canceled and registration for program completion extensions do not count toward enrollment status for financial aid purposes and eligibility.</w:t>
      </w:r>
    </w:p>
    <w:p w14:paraId="17817150" w14:textId="77777777" w:rsidR="00EF6647" w:rsidRPr="001979BD" w:rsidRDefault="00EF6647" w:rsidP="00EF6647">
      <w:pPr>
        <w:jc w:val="both"/>
        <w:rPr>
          <w:rFonts w:ascii="Verdana" w:hAnsi="Verdana"/>
          <w:sz w:val="22"/>
          <w:szCs w:val="22"/>
        </w:rPr>
      </w:pPr>
      <w:r w:rsidRPr="001979BD">
        <w:rPr>
          <w:rFonts w:ascii="Verdana" w:hAnsi="Verdana"/>
          <w:sz w:val="22"/>
          <w:szCs w:val="22"/>
        </w:rPr>
        <w:t>Students who receive tuition assistance from external sources, i.e. scholarships or tuition assistance or tuition reimbursement from employers are required to document that aid with the Financial Services Office using the “Scholarship &amp; Benefits Reporting” form available on our web site (</w:t>
      </w:r>
      <w:hyperlink r:id="rId10" w:history="1">
        <w:r w:rsidRPr="001979BD">
          <w:rPr>
            <w:rStyle w:val="Hyperlink"/>
            <w:rFonts w:ascii="Verdana" w:hAnsi="Verdana"/>
            <w:sz w:val="22"/>
            <w:szCs w:val="22"/>
          </w:rPr>
          <w:t>http://myunion.edu/current-students/financial-resources/</w:t>
        </w:r>
      </w:hyperlink>
      <w:r w:rsidRPr="001979BD">
        <w:rPr>
          <w:rFonts w:ascii="Verdana" w:hAnsi="Verdana"/>
          <w:sz w:val="22"/>
          <w:szCs w:val="22"/>
        </w:rPr>
        <w:t>).</w:t>
      </w:r>
    </w:p>
    <w:p w14:paraId="5BE4C3FB" w14:textId="77777777" w:rsidR="00EF6647" w:rsidRPr="001979BD" w:rsidRDefault="00EF6647" w:rsidP="00EF6647">
      <w:pPr>
        <w:jc w:val="both"/>
        <w:rPr>
          <w:rFonts w:ascii="Verdana" w:hAnsi="Verdana"/>
          <w:sz w:val="22"/>
          <w:szCs w:val="22"/>
        </w:rPr>
      </w:pPr>
      <w:r w:rsidRPr="001979BD">
        <w:rPr>
          <w:rFonts w:ascii="Verdana" w:hAnsi="Verdana"/>
          <w:sz w:val="22"/>
          <w:szCs w:val="22"/>
        </w:rPr>
        <w:t xml:space="preserve">Many private or alternative student loan sources are available to help with payment of your educational costs. Most private/alternative loans do not require completion of the annual </w:t>
      </w:r>
      <w:r w:rsidRPr="001979BD">
        <w:rPr>
          <w:rFonts w:ascii="Verdana" w:hAnsi="Verdana"/>
          <w:i/>
          <w:iCs/>
          <w:sz w:val="22"/>
          <w:szCs w:val="22"/>
        </w:rPr>
        <w:t>FAFSA</w:t>
      </w:r>
      <w:r w:rsidRPr="001979BD">
        <w:rPr>
          <w:rFonts w:ascii="Verdana" w:hAnsi="Verdana"/>
          <w:sz w:val="22"/>
          <w:szCs w:val="22"/>
        </w:rPr>
        <w:t xml:space="preserve"> to determine your eligibility; however, most consider your credit history. Many of these lending sources are available by searching the Internet.</w:t>
      </w:r>
    </w:p>
    <w:p w14:paraId="723F5DAE" w14:textId="77777777" w:rsidR="00EF6647" w:rsidRPr="001979BD" w:rsidRDefault="00EF6647" w:rsidP="00EF6647">
      <w:pPr>
        <w:jc w:val="both"/>
        <w:rPr>
          <w:rFonts w:ascii="Verdana" w:hAnsi="Verdana"/>
          <w:sz w:val="22"/>
          <w:szCs w:val="22"/>
        </w:rPr>
      </w:pPr>
      <w:r w:rsidRPr="001979BD">
        <w:rPr>
          <w:rFonts w:ascii="Verdana" w:hAnsi="Verdana"/>
          <w:sz w:val="22"/>
          <w:szCs w:val="22"/>
        </w:rPr>
        <w:t xml:space="preserve">Please visit </w:t>
      </w:r>
      <w:hyperlink r:id="rId11" w:history="1">
        <w:r w:rsidRPr="001979BD">
          <w:rPr>
            <w:rStyle w:val="Hyperlink"/>
            <w:rFonts w:ascii="Verdana" w:hAnsi="Verdana"/>
            <w:sz w:val="22"/>
            <w:szCs w:val="22"/>
          </w:rPr>
          <w:t>https://studentaid.gov/</w:t>
        </w:r>
      </w:hyperlink>
      <w:r w:rsidRPr="001979BD">
        <w:rPr>
          <w:rFonts w:ascii="Verdana" w:hAnsi="Verdana"/>
          <w:sz w:val="22"/>
          <w:szCs w:val="22"/>
        </w:rPr>
        <w:t xml:space="preserve"> to manage your federal student loans.</w:t>
      </w:r>
    </w:p>
    <w:p w14:paraId="5568969C" w14:textId="77777777" w:rsidR="0023131B" w:rsidRPr="00E316FF" w:rsidRDefault="0023131B" w:rsidP="0023131B">
      <w:pPr>
        <w:jc w:val="both"/>
        <w:rPr>
          <w:rFonts w:ascii="Verdana" w:hAnsi="Verdana"/>
          <w:sz w:val="22"/>
          <w:szCs w:val="22"/>
        </w:rPr>
      </w:pPr>
    </w:p>
    <w:p w14:paraId="2866CEFE" w14:textId="77777777" w:rsidR="0023131B" w:rsidRPr="006C191B" w:rsidRDefault="0023131B" w:rsidP="0023131B">
      <w:pPr>
        <w:jc w:val="center"/>
        <w:rPr>
          <w:rFonts w:ascii="Verdana" w:hAnsi="Verdana"/>
          <w:b/>
          <w:sz w:val="22"/>
          <w:szCs w:val="22"/>
        </w:rPr>
      </w:pPr>
      <w:r w:rsidRPr="00E316FF">
        <w:rPr>
          <w:rFonts w:ascii="Verdana" w:hAnsi="Verdana"/>
          <w:b/>
          <w:bCs/>
          <w:sz w:val="22"/>
          <w:szCs w:val="22"/>
        </w:rPr>
        <w:t>Refer to the current University Catalog for all academic and financial policies and procedures.</w:t>
      </w:r>
    </w:p>
    <w:p w14:paraId="7A47B6FC" w14:textId="77777777" w:rsidR="002E0412" w:rsidRDefault="002E0412"/>
    <w:sectPr w:rsidR="002E0412" w:rsidSect="007D1965">
      <w:footerReference w:type="default" r:id="rId12"/>
      <w:pgSz w:w="12240" w:h="15840" w:code="1"/>
      <w:pgMar w:top="864"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CF70F" w14:textId="77777777" w:rsidR="00962845" w:rsidRDefault="00962845" w:rsidP="00962845">
      <w:r>
        <w:separator/>
      </w:r>
    </w:p>
  </w:endnote>
  <w:endnote w:type="continuationSeparator" w:id="0">
    <w:p w14:paraId="5DDE17A4" w14:textId="77777777" w:rsidR="00962845" w:rsidRDefault="00962845" w:rsidP="0096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BB78" w14:textId="4EB794EB" w:rsidR="00C25B86" w:rsidRPr="005C755C" w:rsidRDefault="0002575B" w:rsidP="005C755C">
    <w:pPr>
      <w:pStyle w:val="Footer"/>
      <w:rPr>
        <w:szCs w:val="22"/>
      </w:rPr>
    </w:pPr>
    <w:r>
      <w:rPr>
        <w:szCs w:val="22"/>
      </w:rPr>
      <w:t>M.Ed. R</w:t>
    </w:r>
    <w:r w:rsidR="002078D5">
      <w:rPr>
        <w:szCs w:val="22"/>
      </w:rPr>
      <w:t>&amp;T Policy</w:t>
    </w:r>
    <w:r w:rsidR="002078D5">
      <w:rPr>
        <w:szCs w:val="22"/>
      </w:rPr>
      <w:tab/>
    </w:r>
    <w:r w:rsidR="002078D5" w:rsidRPr="005C755C">
      <w:rPr>
        <w:snapToGrid w:val="0"/>
        <w:szCs w:val="22"/>
      </w:rPr>
      <w:t xml:space="preserve">Page </w:t>
    </w:r>
    <w:r w:rsidR="002078D5" w:rsidRPr="005C755C">
      <w:rPr>
        <w:snapToGrid w:val="0"/>
        <w:szCs w:val="22"/>
      </w:rPr>
      <w:fldChar w:fldCharType="begin"/>
    </w:r>
    <w:r w:rsidR="002078D5" w:rsidRPr="005C755C">
      <w:rPr>
        <w:snapToGrid w:val="0"/>
        <w:szCs w:val="22"/>
      </w:rPr>
      <w:instrText xml:space="preserve"> PAGE </w:instrText>
    </w:r>
    <w:r w:rsidR="002078D5" w:rsidRPr="005C755C">
      <w:rPr>
        <w:snapToGrid w:val="0"/>
        <w:szCs w:val="22"/>
      </w:rPr>
      <w:fldChar w:fldCharType="separate"/>
    </w:r>
    <w:r w:rsidR="002078D5">
      <w:rPr>
        <w:noProof/>
        <w:snapToGrid w:val="0"/>
        <w:szCs w:val="22"/>
      </w:rPr>
      <w:t>1</w:t>
    </w:r>
    <w:r w:rsidR="002078D5" w:rsidRPr="005C755C">
      <w:rPr>
        <w:snapToGrid w:val="0"/>
        <w:szCs w:val="22"/>
      </w:rPr>
      <w:fldChar w:fldCharType="end"/>
    </w:r>
    <w:r w:rsidR="002078D5" w:rsidRPr="005C755C">
      <w:rPr>
        <w:snapToGrid w:val="0"/>
        <w:szCs w:val="22"/>
      </w:rPr>
      <w:t xml:space="preserve"> of </w:t>
    </w:r>
    <w:r w:rsidR="002078D5" w:rsidRPr="005C755C">
      <w:rPr>
        <w:snapToGrid w:val="0"/>
        <w:szCs w:val="22"/>
      </w:rPr>
      <w:fldChar w:fldCharType="begin"/>
    </w:r>
    <w:r w:rsidR="002078D5" w:rsidRPr="005C755C">
      <w:rPr>
        <w:snapToGrid w:val="0"/>
        <w:szCs w:val="22"/>
      </w:rPr>
      <w:instrText xml:space="preserve"> NUMPAGES </w:instrText>
    </w:r>
    <w:r w:rsidR="002078D5" w:rsidRPr="005C755C">
      <w:rPr>
        <w:snapToGrid w:val="0"/>
        <w:szCs w:val="22"/>
      </w:rPr>
      <w:fldChar w:fldCharType="separate"/>
    </w:r>
    <w:r w:rsidR="002078D5">
      <w:rPr>
        <w:noProof/>
        <w:snapToGrid w:val="0"/>
        <w:szCs w:val="22"/>
      </w:rPr>
      <w:t>6</w:t>
    </w:r>
    <w:r w:rsidR="002078D5" w:rsidRPr="005C755C">
      <w:rPr>
        <w:snapToGrid w:val="0"/>
        <w:szCs w:val="22"/>
      </w:rPr>
      <w:fldChar w:fldCharType="end"/>
    </w:r>
    <w:r w:rsidR="002078D5">
      <w:rPr>
        <w:szCs w:val="22"/>
      </w:rPr>
      <w:tab/>
      <w:t xml:space="preserve">Revised </w:t>
    </w:r>
    <w:r>
      <w:rPr>
        <w:szCs w:val="22"/>
      </w:rPr>
      <w:t>2/22/222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7F201" w14:textId="77777777" w:rsidR="00962845" w:rsidRDefault="00962845" w:rsidP="00962845">
      <w:r>
        <w:separator/>
      </w:r>
    </w:p>
  </w:footnote>
  <w:footnote w:type="continuationSeparator" w:id="0">
    <w:p w14:paraId="06F03AC9" w14:textId="77777777" w:rsidR="00962845" w:rsidRDefault="00962845" w:rsidP="00962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3866"/>
    <w:multiLevelType w:val="hybridMultilevel"/>
    <w:tmpl w:val="CA94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1556F"/>
    <w:multiLevelType w:val="hybridMultilevel"/>
    <w:tmpl w:val="41A8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E791C"/>
    <w:multiLevelType w:val="hybridMultilevel"/>
    <w:tmpl w:val="42D6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814FB"/>
    <w:multiLevelType w:val="hybridMultilevel"/>
    <w:tmpl w:val="1B66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55ADA"/>
    <w:multiLevelType w:val="hybridMultilevel"/>
    <w:tmpl w:val="BE0C625C"/>
    <w:lvl w:ilvl="0" w:tplc="B7F4AA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D82A79"/>
    <w:multiLevelType w:val="hybridMultilevel"/>
    <w:tmpl w:val="46F0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32D05"/>
    <w:multiLevelType w:val="hybridMultilevel"/>
    <w:tmpl w:val="B6741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31B"/>
    <w:rsid w:val="0002575B"/>
    <w:rsid w:val="00162F43"/>
    <w:rsid w:val="001C47E7"/>
    <w:rsid w:val="001E5095"/>
    <w:rsid w:val="002078D5"/>
    <w:rsid w:val="00211DFC"/>
    <w:rsid w:val="0023131B"/>
    <w:rsid w:val="00275485"/>
    <w:rsid w:val="002E0412"/>
    <w:rsid w:val="0049244E"/>
    <w:rsid w:val="004C1061"/>
    <w:rsid w:val="005607BC"/>
    <w:rsid w:val="005747A1"/>
    <w:rsid w:val="00627691"/>
    <w:rsid w:val="00636CFE"/>
    <w:rsid w:val="006819C5"/>
    <w:rsid w:val="00694113"/>
    <w:rsid w:val="00737113"/>
    <w:rsid w:val="007D783A"/>
    <w:rsid w:val="00922197"/>
    <w:rsid w:val="00962845"/>
    <w:rsid w:val="00A14EA1"/>
    <w:rsid w:val="00A16AC3"/>
    <w:rsid w:val="00A5509E"/>
    <w:rsid w:val="00AF49D3"/>
    <w:rsid w:val="00D16B64"/>
    <w:rsid w:val="00D5057E"/>
    <w:rsid w:val="00E8289D"/>
    <w:rsid w:val="00EF6647"/>
    <w:rsid w:val="00F61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376A"/>
  <w15:chartTrackingRefBased/>
  <w15:docId w15:val="{4B6738B4-98A1-46F8-B15A-FC85C86D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31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3131B"/>
    <w:pPr>
      <w:tabs>
        <w:tab w:val="center" w:pos="4320"/>
        <w:tab w:val="right" w:pos="8640"/>
      </w:tabs>
    </w:pPr>
  </w:style>
  <w:style w:type="character" w:customStyle="1" w:styleId="FooterChar">
    <w:name w:val="Footer Char"/>
    <w:basedOn w:val="DefaultParagraphFont"/>
    <w:link w:val="Footer"/>
    <w:rsid w:val="0023131B"/>
    <w:rPr>
      <w:rFonts w:ascii="Times New Roman" w:eastAsia="Times New Roman" w:hAnsi="Times New Roman" w:cs="Times New Roman"/>
      <w:sz w:val="24"/>
      <w:szCs w:val="20"/>
    </w:rPr>
  </w:style>
  <w:style w:type="paragraph" w:customStyle="1" w:styleId="CLevel4">
    <w:name w:val="C Level 4"/>
    <w:basedOn w:val="Normal"/>
    <w:rsid w:val="0023131B"/>
    <w:rPr>
      <w:rFonts w:ascii="Arial" w:hAnsi="Arial"/>
      <w:b/>
      <w:sz w:val="22"/>
    </w:rPr>
  </w:style>
  <w:style w:type="character" w:styleId="Hyperlink">
    <w:name w:val="Hyperlink"/>
    <w:uiPriority w:val="99"/>
    <w:unhideWhenUsed/>
    <w:rsid w:val="0023131B"/>
    <w:rPr>
      <w:color w:val="0000FF"/>
      <w:u w:val="single"/>
    </w:rPr>
  </w:style>
  <w:style w:type="paragraph" w:customStyle="1" w:styleId="Default">
    <w:name w:val="Default"/>
    <w:rsid w:val="0023131B"/>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962845"/>
    <w:pPr>
      <w:tabs>
        <w:tab w:val="center" w:pos="4680"/>
        <w:tab w:val="right" w:pos="9360"/>
      </w:tabs>
    </w:pPr>
  </w:style>
  <w:style w:type="character" w:customStyle="1" w:styleId="HeaderChar">
    <w:name w:val="Header Char"/>
    <w:basedOn w:val="DefaultParagraphFont"/>
    <w:link w:val="Header"/>
    <w:uiPriority w:val="99"/>
    <w:rsid w:val="00962845"/>
    <w:rPr>
      <w:rFonts w:ascii="Times New Roman" w:eastAsia="Times New Roman" w:hAnsi="Times New Roman" w:cs="Times New Roman"/>
      <w:sz w:val="24"/>
      <w:szCs w:val="20"/>
    </w:rPr>
  </w:style>
  <w:style w:type="paragraph" w:styleId="NoSpacing">
    <w:name w:val="No Spacing"/>
    <w:uiPriority w:val="1"/>
    <w:qFormat/>
    <w:rsid w:val="0049244E"/>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usWeb.myunio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aid.gov/" TargetMode="External"/><Relationship Id="rId5" Type="http://schemas.openxmlformats.org/officeDocument/2006/relationships/footnotes" Target="footnotes.xml"/><Relationship Id="rId10" Type="http://schemas.openxmlformats.org/officeDocument/2006/relationships/hyperlink" Target="http://myunion.edu/current-students/financial-resources/" TargetMode="External"/><Relationship Id="rId4" Type="http://schemas.openxmlformats.org/officeDocument/2006/relationships/webSettings" Target="webSettings.xml"/><Relationship Id="rId9" Type="http://schemas.openxmlformats.org/officeDocument/2006/relationships/hyperlink" Target="http://myunion.edu/current-students/financial-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Lew Rita</dc:creator>
  <cp:keywords/>
  <dc:description/>
  <cp:lastModifiedBy>Schnapp, Lisa</cp:lastModifiedBy>
  <cp:revision>4</cp:revision>
  <dcterms:created xsi:type="dcterms:W3CDTF">2022-02-21T18:55:00Z</dcterms:created>
  <dcterms:modified xsi:type="dcterms:W3CDTF">2022-03-04T14:55:00Z</dcterms:modified>
</cp:coreProperties>
</file>